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66703">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14:paraId="15999797">
      <w:pPr>
        <w:rPr>
          <w:rFonts w:hint="eastAsia" w:eastAsiaTheme="minorEastAsia"/>
          <w:lang w:eastAsia="zh-CN"/>
        </w:rPr>
      </w:pPr>
    </w:p>
    <w:p w14:paraId="0037A17E">
      <w:pPr>
        <w:rPr>
          <w:rFonts w:hint="eastAsia" w:eastAsiaTheme="minorEastAsia"/>
          <w:b/>
          <w:bCs/>
          <w:lang w:eastAsia="zh-CN"/>
        </w:rPr>
      </w:pPr>
    </w:p>
    <w:p w14:paraId="6B7F78B0">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14:paraId="5F75C251">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14:paraId="121D1BE7">
      <w:pPr>
        <w:jc w:val="center"/>
        <w:rPr>
          <w:rFonts w:hint="eastAsia" w:ascii="微软雅黑" w:hAnsi="微软雅黑" w:eastAsia="微软雅黑" w:cs="微软雅黑"/>
          <w:b/>
          <w:bCs/>
          <w:sz w:val="44"/>
          <w:szCs w:val="52"/>
          <w:u w:val="single"/>
          <w:lang w:val="en-US" w:eastAsia="zh-CN"/>
        </w:rPr>
      </w:pPr>
    </w:p>
    <w:p w14:paraId="2117D2A9">
      <w:pPr>
        <w:jc w:val="center"/>
        <w:rPr>
          <w:rFonts w:hint="eastAsia" w:ascii="微软雅黑" w:hAnsi="微软雅黑" w:eastAsia="微软雅黑" w:cs="微软雅黑"/>
          <w:b/>
          <w:bCs/>
          <w:sz w:val="44"/>
          <w:szCs w:val="52"/>
          <w:u w:val="single"/>
          <w:lang w:val="en-US" w:eastAsia="zh-CN"/>
        </w:rPr>
      </w:pPr>
    </w:p>
    <w:p w14:paraId="441997B0">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14:paraId="7D4B6278">
      <w:pPr>
        <w:jc w:val="center"/>
        <w:rPr>
          <w:rFonts w:hint="eastAsia" w:ascii="微软雅黑" w:hAnsi="微软雅黑" w:eastAsia="微软雅黑" w:cs="微软雅黑"/>
          <w:b/>
          <w:bCs/>
          <w:sz w:val="72"/>
          <w:szCs w:val="144"/>
          <w:u w:val="none"/>
          <w:lang w:val="en-US" w:eastAsia="zh-CN"/>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14:paraId="2C5B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36E30937">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14:paraId="502717B5">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14:paraId="3BC8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57687DB1">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14:paraId="081BB253">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14:paraId="57FF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403CB79B">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14:paraId="3E364994">
            <w:pPr>
              <w:jc w:val="left"/>
              <w:rPr>
                <w:rFonts w:hint="eastAsia" w:ascii="微软雅黑" w:hAnsi="微软雅黑" w:eastAsia="微软雅黑" w:cs="微软雅黑"/>
                <w:b/>
                <w:bCs/>
                <w:sz w:val="32"/>
                <w:szCs w:val="40"/>
                <w:u w:val="none"/>
                <w:lang w:val="en-US" w:eastAsia="zh-CN"/>
              </w:rPr>
            </w:pPr>
            <w:r>
              <w:rPr>
                <w:rFonts w:hint="eastAsia" w:ascii="黑体" w:hAnsi="黑体" w:eastAsia="黑体" w:cs="黑体"/>
                <w:b/>
                <w:bCs/>
                <w:color w:val="auto"/>
                <w:sz w:val="32"/>
                <w:szCs w:val="32"/>
                <w:lang w:val="en-US" w:eastAsia="zh-CN"/>
              </w:rPr>
              <w:t>灌注泵</w:t>
            </w:r>
          </w:p>
        </w:tc>
      </w:tr>
      <w:tr w14:paraId="001A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656" w:type="dxa"/>
          </w:tcPr>
          <w:p w14:paraId="2BCCF6A4">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14:paraId="58D98B35">
            <w:pPr>
              <w:jc w:val="left"/>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WSFYYLSB-2026006</w:t>
            </w:r>
          </w:p>
        </w:tc>
      </w:tr>
      <w:tr w14:paraId="76FC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06F0E45F">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14:paraId="1B18BC7A">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14:paraId="0A1A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418975E8">
            <w:pPr>
              <w:jc w:val="center"/>
              <w:rPr>
                <w:rFonts w:hint="default" w:ascii="微软雅黑" w:hAnsi="微软雅黑" w:eastAsia="微软雅黑" w:cs="微软雅黑"/>
                <w:b/>
                <w:bCs/>
                <w:color w:val="auto"/>
                <w:sz w:val="32"/>
                <w:szCs w:val="40"/>
                <w:highlight w:val="none"/>
                <w:u w:val="none"/>
                <w:lang w:val="en-US" w:eastAsia="zh-CN"/>
              </w:rPr>
            </w:pPr>
            <w:r>
              <w:rPr>
                <w:rFonts w:hint="eastAsia" w:ascii="微软雅黑" w:hAnsi="微软雅黑" w:eastAsia="微软雅黑" w:cs="微软雅黑"/>
                <w:b/>
                <w:bCs/>
                <w:color w:val="auto"/>
                <w:sz w:val="32"/>
                <w:szCs w:val="40"/>
                <w:highlight w:val="none"/>
                <w:u w:val="none"/>
                <w:lang w:val="en-US" w:eastAsia="zh-CN"/>
              </w:rPr>
              <w:t>采购日期：</w:t>
            </w:r>
          </w:p>
        </w:tc>
        <w:tc>
          <w:tcPr>
            <w:tcW w:w="5866" w:type="dxa"/>
          </w:tcPr>
          <w:p w14:paraId="0B037DD1">
            <w:pPr>
              <w:jc w:val="left"/>
              <w:rPr>
                <w:rFonts w:hint="default" w:ascii="微软雅黑" w:hAnsi="微软雅黑" w:eastAsia="微软雅黑" w:cs="微软雅黑"/>
                <w:b/>
                <w:bCs/>
                <w:color w:val="auto"/>
                <w:sz w:val="32"/>
                <w:szCs w:val="40"/>
                <w:highlight w:val="none"/>
                <w:u w:val="none"/>
                <w:lang w:val="en-US" w:eastAsia="zh-CN"/>
              </w:rPr>
            </w:pPr>
            <w:r>
              <w:rPr>
                <w:rFonts w:hint="default" w:ascii="微软雅黑" w:hAnsi="微软雅黑" w:eastAsia="微软雅黑" w:cs="微软雅黑"/>
                <w:b/>
                <w:bCs/>
                <w:color w:val="auto"/>
                <w:sz w:val="32"/>
                <w:szCs w:val="40"/>
                <w:highlight w:val="none"/>
                <w:u w:val="none"/>
                <w:lang w:val="en-US" w:eastAsia="zh-CN"/>
              </w:rPr>
              <w:t>202</w:t>
            </w:r>
            <w:r>
              <w:rPr>
                <w:rFonts w:hint="eastAsia" w:ascii="微软雅黑" w:hAnsi="微软雅黑" w:eastAsia="微软雅黑" w:cs="微软雅黑"/>
                <w:b/>
                <w:bCs/>
                <w:color w:val="auto"/>
                <w:sz w:val="32"/>
                <w:szCs w:val="40"/>
                <w:highlight w:val="none"/>
                <w:u w:val="none"/>
                <w:lang w:val="en-US" w:eastAsia="zh-CN"/>
              </w:rPr>
              <w:t>6年03月31日</w:t>
            </w:r>
          </w:p>
        </w:tc>
      </w:tr>
    </w:tbl>
    <w:p w14:paraId="48175743">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14:paraId="0246056D">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bookmarkStart w:id="29" w:name="_GoBack"/>
      <w:bookmarkEnd w:id="29"/>
    </w:p>
    <w:p w14:paraId="3B0B910E">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14:paraId="4330582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14:paraId="4A6F1F02">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14:paraId="73CAD846">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项目编码：WSFYYLSB-2026006</w:t>
      </w:r>
    </w:p>
    <w:p w14:paraId="1BE09CEC">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项目名称：灌注泵</w:t>
      </w:r>
    </w:p>
    <w:p w14:paraId="38AA4E16">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30000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14:paraId="337A0CBB">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14:paraId="74F3C6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主要采购内容：灌注泵</w:t>
      </w:r>
      <w:r>
        <w:rPr>
          <w:rFonts w:hint="default" w:ascii="微软雅黑" w:hAnsi="微软雅黑" w:eastAsia="微软雅黑" w:cs="微软雅黑"/>
          <w:b w:val="0"/>
          <w:bCs w:val="0"/>
          <w:color w:val="auto"/>
          <w:lang w:val="en-US" w:eastAsia="zh-CN"/>
        </w:rPr>
        <w:t>1</w:t>
      </w:r>
      <w:r>
        <w:rPr>
          <w:rFonts w:hint="eastAsia" w:ascii="微软雅黑" w:hAnsi="微软雅黑" w:eastAsia="微软雅黑" w:cs="微软雅黑"/>
          <w:b w:val="0"/>
          <w:bCs w:val="0"/>
          <w:color w:val="auto"/>
          <w:lang w:val="en-US" w:eastAsia="zh-CN"/>
        </w:rPr>
        <w:t>套</w:t>
      </w:r>
    </w:p>
    <w:p w14:paraId="2817D068">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14:paraId="36BF6450">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14:paraId="2501931B">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14:paraId="1AA081FC">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14:paraId="43389217">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14:paraId="3ECED741">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14:paraId="6EA32FB5">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14:paraId="188358DA">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14:paraId="26901E54">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14:paraId="24E65C29">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14:paraId="566AD521">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14:paraId="3B68DC6C">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14:paraId="7FB9ADF7">
      <w:pPr>
        <w:pStyle w:val="2"/>
        <w:ind w:left="0" w:leftChars="0" w:firstLine="0" w:firstLineChars="0"/>
        <w:rPr>
          <w:rFonts w:hint="eastAsia"/>
          <w:lang w:val="en-US" w:eastAsia="zh-CN"/>
        </w:rPr>
      </w:pPr>
    </w:p>
    <w:p w14:paraId="249715BC">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14:paraId="161F8BCB">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报名时间：2026年03月31日0时0分起至2026年04月06日23时59分止。（逾期不予接收）</w:t>
      </w:r>
    </w:p>
    <w:p w14:paraId="7BBC2B99">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14:paraId="6DE9542E">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14:paraId="04C53A80">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14:paraId="6DD9B8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14:paraId="1CCD7E12">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14:paraId="3E7D46FD">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14:paraId="142CB287">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14:paraId="4FAE2983">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14:paraId="7D1582BF">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开标地点：襄阳市中心医院万山分院行政办公区四楼会议室（暂定，如有更改，采购人会以电话0710-3576759通知）</w:t>
      </w:r>
    </w:p>
    <w:p w14:paraId="303A7054">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14:paraId="4FCDF657">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14:paraId="6DE4FFD6">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14:paraId="7E8C23E0">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14:paraId="25733D04">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14:paraId="0D865D76">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14:paraId="0BD7C276">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14:paraId="70CBE3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地址：襄阳市中心医院万山分院行政办公区四楼</w:t>
      </w:r>
    </w:p>
    <w:p w14:paraId="30FBF5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14:paraId="04730620">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14:paraId="34AE88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14:paraId="60E1A0B0">
      <w:pPr>
        <w:rPr>
          <w:rFonts w:hint="eastAsia" w:ascii="微软雅黑" w:hAnsi="微软雅黑" w:eastAsia="微软雅黑" w:cs="微软雅黑"/>
          <w:b w:val="0"/>
          <w:bCs w:val="0"/>
          <w:color w:val="auto"/>
          <w:lang w:val="en-US" w:eastAsia="zh-CN"/>
        </w:rPr>
      </w:pPr>
    </w:p>
    <w:p w14:paraId="27DC2683">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14:paraId="26D489EF">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14:paraId="0845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14:paraId="3BB2A90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14:paraId="3E8FD78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14:paraId="0AEA23E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14:paraId="6056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6448F48">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14:paraId="644E743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14:paraId="54AC7B0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14:paraId="3F49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334E06F">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14:paraId="737858A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14:paraId="6D4C65E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14:paraId="496F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C1B9827">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14:paraId="3A5069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14:paraId="09724E6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14:paraId="6C01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6D0870D">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14:paraId="04BBE81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14:paraId="282A615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14:paraId="34B2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0F6715D3">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14:paraId="541ED78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14:paraId="18DB33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14:paraId="12DF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B251F92">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751FE30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14:paraId="5735E48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14:paraId="0CFC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C05C214">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71C25CB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14:paraId="1EC8FED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14:paraId="3A35D4E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14:paraId="654600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14:paraId="0C73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862EEFD">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15BF82E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14:paraId="7718335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14:paraId="3698081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14:paraId="6D5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7A29DB81">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70FB994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14:paraId="6284CC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14:paraId="02CE4DA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14:paraId="24E2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4F9921F">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2F5A3A7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14:paraId="4C1A578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14:paraId="563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7D60FB82">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26F11C2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14:paraId="4107BB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14:paraId="57D3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1F6ABE5">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0BD596D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14:paraId="6362148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14:paraId="2A970A5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14:paraId="6263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6C18ACD">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084525F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14:paraId="64B584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14:paraId="41A4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7E32C81E">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65EE5DA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14:paraId="76C6237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14:paraId="1C57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A840B25">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6877494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14:paraId="485F349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14:paraId="0B00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946F6AF">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73FD167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14:paraId="756212B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14:paraId="25F0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91D93D2">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521F58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14:paraId="5679263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否；</w:t>
            </w:r>
          </w:p>
        </w:tc>
      </w:tr>
      <w:tr w14:paraId="32F1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641FDD2">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14:paraId="64858D8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14:paraId="1FB41D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14:paraId="6A489E55">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14:paraId="576FDDB4">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14:paraId="2DC9136D">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14:paraId="7A81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29D5364E">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14:paraId="672B6BF8">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14:paraId="7106C358">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14:paraId="082BC477">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14:paraId="0EFD0011">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14:paraId="3AEE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23688C17">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2884" w:type="dxa"/>
          </w:tcPr>
          <w:p w14:paraId="19B930B2">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b w:val="0"/>
                <w:bCs w:val="0"/>
                <w:color w:val="auto"/>
                <w:lang w:val="en-US" w:eastAsia="zh-CN"/>
              </w:rPr>
              <w:t>灌注泵</w:t>
            </w:r>
          </w:p>
        </w:tc>
        <w:tc>
          <w:tcPr>
            <w:tcW w:w="919" w:type="dxa"/>
          </w:tcPr>
          <w:p w14:paraId="310238B9">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985" w:type="dxa"/>
          </w:tcPr>
          <w:p w14:paraId="3A9DA8AE">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30000</w:t>
            </w:r>
          </w:p>
        </w:tc>
        <w:tc>
          <w:tcPr>
            <w:tcW w:w="1985" w:type="dxa"/>
          </w:tcPr>
          <w:p w14:paraId="0319A950">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r w14:paraId="6006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14:paraId="1F964803">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2884" w:type="dxa"/>
          </w:tcPr>
          <w:p w14:paraId="1DEDAE21">
            <w:pPr>
              <w:numPr>
                <w:ilvl w:val="0"/>
                <w:numId w:val="0"/>
              </w:numPr>
              <w:tabs>
                <w:tab w:val="left" w:pos="0"/>
              </w:tabs>
              <w:jc w:val="left"/>
              <w:rPr>
                <w:rFonts w:hint="eastAsia" w:ascii="微软雅黑" w:hAnsi="微软雅黑" w:eastAsia="微软雅黑" w:cs="微软雅黑"/>
                <w:b/>
                <w:bCs/>
                <w:color w:val="auto"/>
                <w:sz w:val="21"/>
                <w:szCs w:val="21"/>
                <w:vertAlign w:val="baseline"/>
                <w:lang w:val="en-US" w:eastAsia="zh-CN"/>
              </w:rPr>
            </w:pPr>
          </w:p>
        </w:tc>
        <w:tc>
          <w:tcPr>
            <w:tcW w:w="919" w:type="dxa"/>
          </w:tcPr>
          <w:p w14:paraId="0160EC9F">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c>
          <w:tcPr>
            <w:tcW w:w="1985" w:type="dxa"/>
          </w:tcPr>
          <w:p w14:paraId="11CAA034">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1985" w:type="dxa"/>
          </w:tcPr>
          <w:p w14:paraId="0AFDA20F">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bl>
    <w:p w14:paraId="36ADD3A0">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14:paraId="1651504D">
      <w:pPr>
        <w:jc w:val="center"/>
        <w:rPr>
          <w:rFonts w:hint="eastAsia"/>
        </w:rPr>
      </w:pPr>
      <w:r>
        <w:rPr>
          <w:rFonts w:hint="eastAsia"/>
          <w:sz w:val="28"/>
          <w:szCs w:val="28"/>
          <w:lang w:eastAsia="zh-CN"/>
        </w:rPr>
        <w:t>灌注泵</w:t>
      </w:r>
      <w:r>
        <w:rPr>
          <w:rFonts w:hint="eastAsia"/>
          <w:sz w:val="28"/>
          <w:szCs w:val="28"/>
        </w:rPr>
        <w:t>参数</w:t>
      </w:r>
    </w:p>
    <w:p w14:paraId="15824F2A">
      <w:pPr>
        <w:rPr>
          <w:rFonts w:hint="eastAsia"/>
        </w:rPr>
      </w:pPr>
      <w:r>
        <w:rPr>
          <w:rFonts w:hint="eastAsia"/>
        </w:rPr>
        <w:t>（一）流量参数</w:t>
      </w:r>
    </w:p>
    <w:p w14:paraId="1D3D18BF">
      <w:pPr>
        <w:rPr>
          <w:rFonts w:hint="eastAsia"/>
        </w:rPr>
      </w:pPr>
      <w:r>
        <w:rPr>
          <w:rFonts w:hint="eastAsia"/>
          <w:lang w:val="en-US" w:eastAsia="zh-CN"/>
        </w:rPr>
        <w:t>1.</w:t>
      </w:r>
      <w:r>
        <w:rPr>
          <w:rFonts w:hint="eastAsia"/>
        </w:rPr>
        <w:t>流量调节范围：0~4000ml/min，连续无级调节</w:t>
      </w:r>
    </w:p>
    <w:p w14:paraId="56E2CC01">
      <w:pPr>
        <w:rPr>
          <w:rFonts w:hint="eastAsia"/>
        </w:rPr>
      </w:pPr>
      <w:r>
        <w:rPr>
          <w:rFonts w:hint="eastAsia"/>
          <w:lang w:val="en-US" w:eastAsia="zh-CN"/>
        </w:rPr>
        <w:t>2.</w:t>
      </w:r>
      <w:r>
        <w:rPr>
          <w:rFonts w:hint="eastAsia"/>
        </w:rPr>
        <w:t>流量精度：≤±5%，支持L/min/ml/min双单位显示（适配0.5L/min等常用档位）</w:t>
      </w:r>
    </w:p>
    <w:p w14:paraId="61A9CC67">
      <w:pPr>
        <w:rPr>
          <w:rFonts w:hint="eastAsia"/>
        </w:rPr>
      </w:pPr>
      <w:r>
        <w:rPr>
          <w:rFonts w:hint="eastAsia"/>
          <w:lang w:val="en-US" w:eastAsia="zh-CN"/>
        </w:rPr>
        <w:t>3.</w:t>
      </w:r>
      <w:r>
        <w:rPr>
          <w:rFonts w:hint="eastAsia"/>
        </w:rPr>
        <w:t>控制模式：恒流/恒压双模式，流量实时数字显示，支持手术流量预设</w:t>
      </w:r>
    </w:p>
    <w:p w14:paraId="11B2831E">
      <w:pPr>
        <w:rPr>
          <w:rFonts w:hint="eastAsia"/>
        </w:rPr>
      </w:pPr>
      <w:r>
        <w:rPr>
          <w:rFonts w:hint="eastAsia"/>
        </w:rPr>
        <w:t xml:space="preserve"> </w:t>
      </w:r>
    </w:p>
    <w:p w14:paraId="42485E7B">
      <w:pPr>
        <w:rPr>
          <w:rFonts w:hint="eastAsia"/>
        </w:rPr>
      </w:pPr>
      <w:r>
        <w:rPr>
          <w:rFonts w:hint="eastAsia"/>
        </w:rPr>
        <w:t>（二）压力参数</w:t>
      </w:r>
    </w:p>
    <w:p w14:paraId="243B7834">
      <w:pPr>
        <w:rPr>
          <w:rFonts w:hint="eastAsia"/>
        </w:rPr>
      </w:pPr>
      <w:r>
        <w:rPr>
          <w:rFonts w:hint="eastAsia"/>
          <w:lang w:val="en-US" w:eastAsia="zh-CN"/>
        </w:rPr>
        <w:t>1.</w:t>
      </w:r>
      <w:r>
        <w:rPr>
          <w:rFonts w:hint="eastAsia"/>
        </w:rPr>
        <w:t>压力调节范围：0~300mmHg，连续可调</w:t>
      </w:r>
    </w:p>
    <w:p w14:paraId="4BD35ADA">
      <w:pPr>
        <w:rPr>
          <w:rFonts w:hint="eastAsia"/>
        </w:rPr>
      </w:pPr>
      <w:r>
        <w:rPr>
          <w:rFonts w:hint="eastAsia"/>
          <w:lang w:val="en-US" w:eastAsia="zh-CN"/>
        </w:rPr>
        <w:t>2.</w:t>
      </w:r>
      <w:r>
        <w:rPr>
          <w:rFonts w:hint="eastAsia"/>
        </w:rPr>
        <w:t>压力精度：≤±8mmHg，二级过压报警（250/300mmHg），过压声光报警并自动降流</w:t>
      </w:r>
    </w:p>
    <w:p w14:paraId="6EA3EF14">
      <w:pPr>
        <w:rPr>
          <w:rFonts w:hint="eastAsia"/>
        </w:rPr>
      </w:pPr>
      <w:r>
        <w:rPr>
          <w:rFonts w:hint="eastAsia"/>
          <w:lang w:val="en-US" w:eastAsia="zh-CN"/>
        </w:rPr>
        <w:t>3.</w:t>
      </w:r>
      <w:r>
        <w:rPr>
          <w:rFonts w:hint="eastAsia"/>
        </w:rPr>
        <w:t>压力监测：实时显示实际工作压力，支持压力异常（骤升/骤降）报警</w:t>
      </w:r>
    </w:p>
    <w:p w14:paraId="1D1D6887">
      <w:pPr>
        <w:rPr>
          <w:rFonts w:hint="eastAsia"/>
        </w:rPr>
      </w:pPr>
      <w:r>
        <w:rPr>
          <w:rFonts w:hint="eastAsia"/>
        </w:rPr>
        <w:t xml:space="preserve"> </w:t>
      </w:r>
    </w:p>
    <w:p w14:paraId="33B9C19E">
      <w:pPr>
        <w:rPr>
          <w:rFonts w:hint="eastAsia"/>
        </w:rPr>
      </w:pPr>
      <w:r>
        <w:rPr>
          <w:rFonts w:hint="eastAsia"/>
        </w:rPr>
        <w:t>（三）安全防护系统</w:t>
      </w:r>
    </w:p>
    <w:p w14:paraId="10B512F0">
      <w:pPr>
        <w:rPr>
          <w:rFonts w:hint="eastAsia"/>
        </w:rPr>
      </w:pPr>
      <w:r>
        <w:rPr>
          <w:rFonts w:hint="eastAsia"/>
          <w:lang w:val="en-US" w:eastAsia="zh-CN"/>
        </w:rPr>
        <w:t>1.</w:t>
      </w:r>
      <w:r>
        <w:rPr>
          <w:rFonts w:hint="eastAsia"/>
        </w:rPr>
        <w:t>具备防逆流+防管路堵塞核心防护，适配一次性无菌冲洗管路</w:t>
      </w:r>
    </w:p>
    <w:p w14:paraId="3B3F62F2">
      <w:pPr>
        <w:rPr>
          <w:rFonts w:hint="eastAsia"/>
        </w:rPr>
      </w:pPr>
      <w:r>
        <w:rPr>
          <w:rFonts w:hint="eastAsia"/>
          <w:lang w:val="en-US" w:eastAsia="zh-CN"/>
        </w:rPr>
        <w:t>2.</w:t>
      </w:r>
      <w:r>
        <w:rPr>
          <w:rFonts w:hint="eastAsia"/>
        </w:rPr>
        <w:t>低液位报警，无液体/管路脱落时自动停止输出，防止空转损坏</w:t>
      </w:r>
    </w:p>
    <w:p w14:paraId="7059F189">
      <w:pPr>
        <w:rPr>
          <w:rFonts w:hint="eastAsia"/>
        </w:rPr>
      </w:pPr>
      <w:r>
        <w:rPr>
          <w:rFonts w:hint="eastAsia"/>
          <w:lang w:val="en-US" w:eastAsia="zh-CN"/>
        </w:rPr>
        <w:t>3.</w:t>
      </w:r>
      <w:r>
        <w:rPr>
          <w:rFonts w:hint="eastAsia"/>
        </w:rPr>
        <w:t>故障自诊断功能，可显示故障代码，便于快速排查</w:t>
      </w:r>
    </w:p>
    <w:p w14:paraId="714785BB">
      <w:pPr>
        <w:rPr>
          <w:rFonts w:hint="eastAsia"/>
        </w:rPr>
      </w:pPr>
      <w:r>
        <w:rPr>
          <w:rFonts w:hint="eastAsia"/>
        </w:rPr>
        <w:t xml:space="preserve"> </w:t>
      </w:r>
    </w:p>
    <w:p w14:paraId="38878B89">
      <w:pPr>
        <w:rPr>
          <w:rFonts w:hint="eastAsia"/>
        </w:rPr>
      </w:pPr>
      <w:r>
        <w:rPr>
          <w:rFonts w:hint="eastAsia"/>
        </w:rPr>
        <w:t xml:space="preserve">（四）操作与物理特性 </w:t>
      </w:r>
    </w:p>
    <w:p w14:paraId="0DB074F7">
      <w:pPr>
        <w:rPr>
          <w:rFonts w:hint="eastAsia"/>
        </w:rPr>
      </w:pPr>
      <w:r>
        <w:rPr>
          <w:rFonts w:hint="eastAsia"/>
          <w:lang w:val="en-US" w:eastAsia="zh-CN"/>
        </w:rPr>
        <w:t>1.</w:t>
      </w:r>
      <w:r>
        <w:rPr>
          <w:rFonts w:hint="eastAsia"/>
        </w:rPr>
        <w:t>操作方式：触屏+旋钮双操作，界面简洁，医护易上手</w:t>
      </w:r>
    </w:p>
    <w:p w14:paraId="2FA08D3E">
      <w:pPr>
        <w:rPr>
          <w:rFonts w:hint="eastAsia"/>
        </w:rPr>
      </w:pPr>
      <w:r>
        <w:rPr>
          <w:rFonts w:hint="eastAsia"/>
          <w:lang w:val="en-US" w:eastAsia="zh-CN"/>
        </w:rPr>
        <w:t>2.</w:t>
      </w:r>
      <w:r>
        <w:rPr>
          <w:rFonts w:hint="eastAsia"/>
        </w:rPr>
        <w:t>电源：220V/50Hz，额定功率≤150VA，适配手术室供电</w:t>
      </w:r>
    </w:p>
    <w:p w14:paraId="4A2C480A">
      <w:pPr>
        <w:rPr>
          <w:rFonts w:hint="eastAsia"/>
        </w:rPr>
      </w:pPr>
      <w:r>
        <w:rPr>
          <w:rFonts w:hint="eastAsia"/>
          <w:lang w:val="en-US" w:eastAsia="zh-CN"/>
        </w:rPr>
        <w:t>3.</w:t>
      </w:r>
      <w:r>
        <w:rPr>
          <w:rFonts w:hint="eastAsia"/>
        </w:rPr>
        <w:t>噪音：≤60dB(A)，体积适配手术室标准台车，可移动</w:t>
      </w:r>
    </w:p>
    <w:p w14:paraId="4AD07930">
      <w:pPr>
        <w:rPr>
          <w:rFonts w:hint="eastAsia"/>
        </w:rPr>
      </w:pPr>
      <w:r>
        <w:rPr>
          <w:rFonts w:hint="eastAsia"/>
          <w:lang w:val="en-US" w:eastAsia="zh-CN"/>
        </w:rPr>
        <w:t>4.</w:t>
      </w:r>
      <w:r>
        <w:rPr>
          <w:rFonts w:hint="eastAsia"/>
        </w:rPr>
        <w:t>显示：液晶显示屏，参数清晰，可视角度广</w:t>
      </w:r>
    </w:p>
    <w:p w14:paraId="1C0BEAAE">
      <w:pPr>
        <w:rPr>
          <w:rFonts w:hint="eastAsia"/>
        </w:rPr>
      </w:pPr>
      <w:r>
        <w:rPr>
          <w:rFonts w:hint="eastAsia"/>
        </w:rPr>
        <w:t xml:space="preserve"> </w:t>
      </w:r>
    </w:p>
    <w:p w14:paraId="53EE5DD9">
      <w:pPr>
        <w:rPr>
          <w:rFonts w:hint="eastAsia"/>
        </w:rPr>
      </w:pPr>
      <w:r>
        <w:rPr>
          <w:rFonts w:hint="eastAsia"/>
        </w:rPr>
        <w:t>（五）适配性要求</w:t>
      </w:r>
    </w:p>
    <w:p w14:paraId="284E39C7">
      <w:pPr>
        <w:rPr>
          <w:rFonts w:hint="eastAsia"/>
        </w:rPr>
      </w:pPr>
      <w:r>
        <w:rPr>
          <w:rFonts w:hint="eastAsia"/>
          <w:lang w:val="en-US" w:eastAsia="zh-CN"/>
        </w:rPr>
        <w:t>1.</w:t>
      </w:r>
      <w:r>
        <w:rPr>
          <w:rFonts w:hint="eastAsia"/>
        </w:rPr>
        <w:t>兼容泌尿外科常规内镜：输尿管硬镜/软镜、经皮肾镜</w:t>
      </w:r>
    </w:p>
    <w:p w14:paraId="5EEE2B76">
      <w:pPr>
        <w:rPr>
          <w:rFonts w:hint="eastAsia"/>
        </w:rPr>
      </w:pPr>
      <w:r>
        <w:rPr>
          <w:rFonts w:hint="eastAsia"/>
          <w:lang w:val="en-US" w:eastAsia="zh-CN"/>
        </w:rPr>
        <w:t>2.</w:t>
      </w:r>
      <w:r>
        <w:rPr>
          <w:rFonts w:hint="eastAsia"/>
        </w:rPr>
        <w:t>管路兼容：适配省级阳光采购平台可采的通用一次性冲洗管路，无品牌绑定</w:t>
      </w:r>
    </w:p>
    <w:p w14:paraId="0CE9B129">
      <w:pPr>
        <w:rPr>
          <w:rFonts w:hint="eastAsia"/>
        </w:rPr>
      </w:pPr>
      <w:r>
        <w:rPr>
          <w:rFonts w:hint="eastAsia"/>
        </w:rPr>
        <w:t xml:space="preserve"> </w:t>
      </w:r>
    </w:p>
    <w:p w14:paraId="21E85DC5">
      <w:pPr>
        <w:rPr>
          <w:rFonts w:hint="eastAsia"/>
        </w:rPr>
      </w:pPr>
      <w:r>
        <w:rPr>
          <w:rFonts w:hint="eastAsia"/>
        </w:rPr>
        <w:t>二、配置与售后要求</w:t>
      </w:r>
    </w:p>
    <w:p w14:paraId="7940296F">
      <w:pPr>
        <w:rPr>
          <w:rFonts w:hint="eastAsia"/>
        </w:rPr>
      </w:pPr>
      <w:r>
        <w:rPr>
          <w:rFonts w:hint="eastAsia"/>
        </w:rPr>
        <w:t xml:space="preserve"> </w:t>
      </w:r>
    </w:p>
    <w:p w14:paraId="1E3BA21A">
      <w:pPr>
        <w:rPr>
          <w:rFonts w:hint="eastAsia"/>
        </w:rPr>
      </w:pPr>
      <w:r>
        <w:rPr>
          <w:rFonts w:hint="eastAsia"/>
        </w:rPr>
        <w:t xml:space="preserve">（一）标配清单（1套） </w:t>
      </w:r>
    </w:p>
    <w:p w14:paraId="217CCDBB">
      <w:pPr>
        <w:rPr>
          <w:rFonts w:hint="eastAsia"/>
        </w:rPr>
      </w:pPr>
      <w:r>
        <w:rPr>
          <w:rFonts w:hint="eastAsia"/>
        </w:rPr>
        <w:t>灌注泵主机1台、可复用冲洗管路3套、产品操作手册1份、原厂校准报告1份</w:t>
      </w:r>
    </w:p>
    <w:p w14:paraId="41C6C1C0">
      <w:pPr>
        <w:rPr>
          <w:rFonts w:hint="eastAsia"/>
        </w:rPr>
      </w:pPr>
      <w:r>
        <w:rPr>
          <w:rFonts w:hint="eastAsia"/>
        </w:rPr>
        <w:t xml:space="preserve"> </w:t>
      </w:r>
    </w:p>
    <w:p w14:paraId="36BF959B">
      <w:pPr>
        <w:rPr>
          <w:rFonts w:hint="eastAsia"/>
        </w:rPr>
      </w:pPr>
      <w:r>
        <w:rPr>
          <w:rFonts w:hint="eastAsia"/>
        </w:rPr>
        <w:t>（二）售后保障</w:t>
      </w:r>
    </w:p>
    <w:p w14:paraId="649FB480">
      <w:pPr>
        <w:rPr>
          <w:rFonts w:hint="eastAsia"/>
        </w:rPr>
      </w:pPr>
      <w:r>
        <w:rPr>
          <w:rFonts w:hint="eastAsia"/>
          <w:lang w:val="en-US" w:eastAsia="zh-CN"/>
        </w:rPr>
        <w:t>1.</w:t>
      </w:r>
      <w:r>
        <w:rPr>
          <w:rFonts w:hint="eastAsia"/>
        </w:rPr>
        <w:t>整机质保：≥2年，核心电机/泵头质保≥3年</w:t>
      </w:r>
    </w:p>
    <w:p w14:paraId="7CDF6C1F">
      <w:pPr>
        <w:rPr>
          <w:rFonts w:hint="eastAsia"/>
        </w:rPr>
      </w:pPr>
      <w:r>
        <w:rPr>
          <w:rFonts w:hint="eastAsia"/>
          <w:lang w:val="en-US" w:eastAsia="zh-CN"/>
        </w:rPr>
        <w:t>2.</w:t>
      </w:r>
      <w:r>
        <w:rPr>
          <w:rFonts w:hint="eastAsia"/>
        </w:rPr>
        <w:t>维修响应：国内厂家售后，能及时上门维修及寄修。</w:t>
      </w:r>
    </w:p>
    <w:p w14:paraId="73342B4B">
      <w:pPr>
        <w:rPr>
          <w:rFonts w:hint="eastAsia"/>
        </w:rPr>
      </w:pPr>
      <w:r>
        <w:rPr>
          <w:rFonts w:hint="eastAsia"/>
          <w:lang w:val="en-US" w:eastAsia="zh-CN"/>
        </w:rPr>
        <w:t>3.</w:t>
      </w:r>
      <w:r>
        <w:rPr>
          <w:rFonts w:hint="eastAsia"/>
        </w:rPr>
        <w:t>技术支持：免费上门安装调。</w:t>
      </w:r>
    </w:p>
    <w:p w14:paraId="76CE912F">
      <w:r>
        <w:rPr>
          <w:rFonts w:hint="eastAsia"/>
          <w:lang w:val="en-US" w:eastAsia="zh-CN"/>
        </w:rPr>
        <w:t>4.</w:t>
      </w:r>
      <w:r>
        <w:rPr>
          <w:rFonts w:hint="eastAsia"/>
        </w:rPr>
        <w:t>耗材保障：长期供应配套耗材，报价透明，无强制捆绑销售</w:t>
      </w:r>
    </w:p>
    <w:p w14:paraId="0FF9F9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pPr>
    </w:p>
    <w:p w14:paraId="0EDA04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pPr>
    </w:p>
    <w:p w14:paraId="087C0290">
      <w:pPr>
        <w:pStyle w:val="2"/>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pPr>
    </w:p>
    <w:p w14:paraId="323BD70D">
      <w:pP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pPr>
    </w:p>
    <w:p w14:paraId="16044485">
      <w:pPr>
        <w:pStyle w:val="2"/>
        <w:rPr>
          <w:rFonts w:hint="eastAsia"/>
          <w:lang w:val="en-US" w:eastAsia="zh-CN"/>
        </w:rPr>
      </w:pPr>
    </w:p>
    <w:p w14:paraId="1F0606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pPr>
    </w:p>
    <w:p w14:paraId="22B523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三、商务要求</w:t>
      </w:r>
    </w:p>
    <w:p w14:paraId="7D04A74D">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14:paraId="43B2008D">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14:paraId="2FE9D3F8">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14:paraId="17CB9ABB">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14:paraId="76DDA66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14:paraId="5CF5B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14:paraId="6EE496E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14:paraId="4123AB04">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14:paraId="1CC837F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项目付款方式为：设备安装验收合格三个月后付90%，质保期到后付余款10%。</w:t>
      </w:r>
    </w:p>
    <w:p w14:paraId="05711422">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14:paraId="4CBD5B4C">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14:paraId="0C85637B">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14:paraId="2A280D5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14:paraId="1F70CB1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14:paraId="1AB8981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14:paraId="300DAB3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14:paraId="452B40F9">
      <w:pPr>
        <w:rPr>
          <w:rFonts w:hint="default"/>
          <w:color w:val="auto"/>
          <w:lang w:val="en-US" w:eastAsia="zh-CN"/>
        </w:rPr>
      </w:pPr>
    </w:p>
    <w:p w14:paraId="3CFF2126">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14:paraId="1CD31A0E">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14:paraId="66DADB64">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14:paraId="1D6D0425">
      <w:pPr>
        <w:pStyle w:val="17"/>
        <w:rPr>
          <w:rFonts w:hint="default" w:ascii="微软雅黑" w:hAnsi="微软雅黑" w:eastAsia="微软雅黑" w:cs="微软雅黑"/>
          <w:b w:val="0"/>
          <w:bCs w:val="0"/>
          <w:color w:val="0070C0"/>
          <w:sz w:val="21"/>
          <w:szCs w:val="21"/>
          <w:vertAlign w:val="baseline"/>
          <w:lang w:val="en-US" w:eastAsia="zh-CN"/>
        </w:rPr>
      </w:pPr>
    </w:p>
    <w:p w14:paraId="008FC99F">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14:paraId="57A443F5">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14:paraId="14DF2A65">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14:paraId="6BA6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14:paraId="2F7B65D8">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14:paraId="2DCD3C34">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14:paraId="2B0B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14:paraId="10F0B964">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14:paraId="5AA05E86">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14:paraId="7F1F3009">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14:paraId="4A60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654FF1E3">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2C0B5BE5">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14:paraId="26B12038">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14:paraId="08F1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37AADD87">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396ED100">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14:paraId="26376921">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14:paraId="3284D88C">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14:paraId="3659D2A9">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14:paraId="2C86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3D9304B4">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4FFF53A8">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14:paraId="797A650B">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14:paraId="5FE0CAE4">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14:paraId="607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4BB17DF9">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01ECBA92">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14:paraId="752A0B0C">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14:paraId="21A0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3EF9AF82">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377CC1FD">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14:paraId="5C559416">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14:paraId="5FF1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5CB7C4F5">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15DCF998">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14:paraId="7E2C70B3">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14:paraId="470C8799">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14:paraId="656F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3F55748A">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7451AADD">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14:paraId="6681713C">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14:paraId="29F9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78BB8BBF">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6B6ED61E">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14:paraId="0D57B8B6">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14:paraId="2825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32F1E487">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3102A9BB">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14:paraId="2E9D3178">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14:paraId="238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16216D1C">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3ABF9F04">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14:paraId="1CAB6821">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14:paraId="020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0B93D0F8">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137DC20A">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14:paraId="612D38C6">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14:paraId="22E0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641C6354">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31A1B835">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14:paraId="15ED97EF">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14:paraId="1744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083A1C64">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14:paraId="30A4C7A5">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14:paraId="4B7F690D">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14:paraId="0F989602">
      <w:pPr>
        <w:rPr>
          <w:rFonts w:hint="default"/>
          <w:lang w:val="en-US" w:eastAsia="zh-CN"/>
        </w:rPr>
      </w:pPr>
      <w:r>
        <w:rPr>
          <w:rFonts w:hint="default"/>
          <w:lang w:val="en-US" w:eastAsia="zh-CN"/>
        </w:rPr>
        <w:br w:type="page"/>
      </w:r>
    </w:p>
    <w:p w14:paraId="32364624">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14"/>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371"/>
        <w:gridCol w:w="1250"/>
        <w:gridCol w:w="5444"/>
      </w:tblGrid>
      <w:tr w14:paraId="48AB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17F34D1B">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1116" w:type="dxa"/>
            <w:tcBorders>
              <w:top w:val="single" w:color="auto" w:sz="4" w:space="0"/>
              <w:left w:val="single" w:color="auto" w:sz="4" w:space="0"/>
              <w:bottom w:val="single" w:color="auto" w:sz="4" w:space="0"/>
              <w:right w:val="single" w:color="auto" w:sz="4" w:space="0"/>
            </w:tcBorders>
            <w:vAlign w:val="center"/>
          </w:tcPr>
          <w:p w14:paraId="5B5B3FC5">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1371" w:type="dxa"/>
            <w:tcBorders>
              <w:top w:val="single" w:color="auto" w:sz="4" w:space="0"/>
              <w:left w:val="single" w:color="auto" w:sz="4" w:space="0"/>
              <w:bottom w:val="single" w:color="auto" w:sz="4" w:space="0"/>
              <w:right w:val="single" w:color="auto" w:sz="4" w:space="0"/>
            </w:tcBorders>
            <w:vAlign w:val="center"/>
          </w:tcPr>
          <w:p w14:paraId="0F721608">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1250" w:type="dxa"/>
            <w:tcBorders>
              <w:top w:val="single" w:color="auto" w:sz="4" w:space="0"/>
              <w:left w:val="single" w:color="auto" w:sz="4" w:space="0"/>
              <w:bottom w:val="single" w:color="auto" w:sz="4" w:space="0"/>
              <w:right w:val="single" w:color="auto" w:sz="4" w:space="0"/>
            </w:tcBorders>
            <w:vAlign w:val="center"/>
          </w:tcPr>
          <w:p w14:paraId="26FEEB31">
            <w:pPr>
              <w:spacing w:line="380" w:lineRule="exact"/>
              <w:jc w:val="center"/>
              <w:rPr>
                <w:rFonts w:ascii="宋体" w:hAnsi="宋体" w:cs="宋体"/>
                <w:b/>
                <w:bCs/>
                <w:szCs w:val="21"/>
              </w:rPr>
            </w:pPr>
            <w:r>
              <w:rPr>
                <w:rFonts w:hint="eastAsia" w:ascii="宋体" w:hAnsi="宋体" w:cs="宋体"/>
                <w:b/>
                <w:bCs/>
                <w:szCs w:val="21"/>
              </w:rPr>
              <w:t>分值</w:t>
            </w:r>
          </w:p>
        </w:tc>
        <w:tc>
          <w:tcPr>
            <w:tcW w:w="5444" w:type="dxa"/>
            <w:tcBorders>
              <w:top w:val="single" w:color="auto" w:sz="4" w:space="0"/>
              <w:left w:val="single" w:color="auto" w:sz="4" w:space="0"/>
              <w:bottom w:val="single" w:color="auto" w:sz="4" w:space="0"/>
              <w:right w:val="single" w:color="auto" w:sz="4" w:space="0"/>
            </w:tcBorders>
            <w:vAlign w:val="center"/>
          </w:tcPr>
          <w:p w14:paraId="4D68FAB9">
            <w:pPr>
              <w:spacing w:line="380" w:lineRule="exact"/>
              <w:jc w:val="center"/>
              <w:rPr>
                <w:rFonts w:ascii="宋体" w:hAnsi="宋体" w:cs="宋体"/>
                <w:b/>
                <w:bCs/>
                <w:szCs w:val="21"/>
              </w:rPr>
            </w:pPr>
            <w:r>
              <w:rPr>
                <w:rFonts w:hint="eastAsia" w:ascii="宋体" w:hAnsi="宋体" w:cs="宋体"/>
                <w:b/>
                <w:bCs/>
                <w:szCs w:val="21"/>
              </w:rPr>
              <w:t>评审标准</w:t>
            </w:r>
          </w:p>
        </w:tc>
      </w:tr>
      <w:tr w14:paraId="1FB2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vMerge w:val="restart"/>
            <w:tcBorders>
              <w:left w:val="single" w:color="auto" w:sz="4" w:space="0"/>
              <w:right w:val="single" w:color="auto" w:sz="4" w:space="0"/>
            </w:tcBorders>
            <w:vAlign w:val="center"/>
          </w:tcPr>
          <w:p w14:paraId="3120C1E8">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14:paraId="5BDF10F3">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14:paraId="588512AE">
            <w:pPr>
              <w:spacing w:line="380" w:lineRule="exact"/>
              <w:jc w:val="center"/>
              <w:rPr>
                <w:rFonts w:ascii="宋体" w:hAnsi="宋体" w:cs="宋体"/>
                <w:szCs w:val="21"/>
              </w:rPr>
            </w:pPr>
            <w:r>
              <w:rPr>
                <w:rFonts w:hint="eastAsia" w:ascii="宋体" w:hAnsi="宋体" w:cs="宋体"/>
                <w:szCs w:val="21"/>
              </w:rPr>
              <w:t xml:space="preserve">    </w:t>
            </w:r>
          </w:p>
        </w:tc>
        <w:tc>
          <w:tcPr>
            <w:tcW w:w="8065" w:type="dxa"/>
            <w:gridSpan w:val="3"/>
            <w:tcBorders>
              <w:top w:val="single" w:color="auto" w:sz="4" w:space="0"/>
              <w:left w:val="single" w:color="auto" w:sz="4" w:space="0"/>
              <w:right w:val="single" w:color="auto" w:sz="4" w:space="0"/>
            </w:tcBorders>
            <w:vAlign w:val="center"/>
          </w:tcPr>
          <w:tbl>
            <w:tblPr>
              <w:tblStyle w:val="15"/>
              <w:tblpPr w:leftFromText="180" w:rightFromText="180" w:vertAnchor="text" w:tblpY="1"/>
              <w:tblOverlap w:val="never"/>
              <w:tblW w:w="791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46"/>
              <w:gridCol w:w="5404"/>
            </w:tblGrid>
            <w:tr w14:paraId="23513B9B">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30650209">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1" w:name="PO_businessTable"/>
                  <w:r>
                    <w:rPr>
                      <w:rFonts w:hint="eastAsia" w:ascii="宋体" w:hAnsi="宋体" w:cs="仿宋"/>
                      <w:color w:val="000000" w:themeColor="text1"/>
                      <w:szCs w:val="21"/>
                      <w:lang w:eastAsia="zh-CN"/>
                      <w14:textFill>
                        <w14:solidFill>
                          <w14:schemeClr w14:val="tx1"/>
                        </w14:solidFill>
                      </w14:textFill>
                    </w:rPr>
                    <w:t>运行成本</w:t>
                  </w:r>
                </w:p>
              </w:tc>
              <w:tc>
                <w:tcPr>
                  <w:tcW w:w="1246" w:type="dxa"/>
                  <w:vAlign w:val="center"/>
                </w:tcPr>
                <w:p w14:paraId="1DBD6087">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15</w:t>
                  </w:r>
                  <w:r>
                    <w:rPr>
                      <w:rFonts w:hint="eastAsia" w:ascii="宋体" w:hAnsi="宋体" w:cs="仿宋"/>
                      <w:color w:val="000000" w:themeColor="text1"/>
                      <w:szCs w:val="21"/>
                      <w:lang w:eastAsia="zh-CN"/>
                      <w14:textFill>
                        <w14:solidFill>
                          <w14:schemeClr w14:val="tx1"/>
                        </w14:solidFill>
                      </w14:textFill>
                    </w:rPr>
                    <w:t>分</w:t>
                  </w:r>
                </w:p>
              </w:tc>
              <w:tc>
                <w:tcPr>
                  <w:tcW w:w="5404" w:type="dxa"/>
                  <w:vAlign w:val="center"/>
                </w:tcPr>
                <w:p w14:paraId="6B6F90A2">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耗材、易损件使用情况、及其它优惠条件。（成本最低为基准，按等比例折算）</w:t>
                  </w:r>
                </w:p>
              </w:tc>
            </w:tr>
            <w:tr w14:paraId="5CA1D03D">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0E08F53E">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业绩</w:t>
                  </w:r>
                </w:p>
              </w:tc>
              <w:tc>
                <w:tcPr>
                  <w:tcW w:w="1246" w:type="dxa"/>
                  <w:vAlign w:val="center"/>
                </w:tcPr>
                <w:p w14:paraId="2897D4FF">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10</w:t>
                  </w:r>
                  <w:r>
                    <w:rPr>
                      <w:rFonts w:hint="eastAsia" w:ascii="宋体" w:hAnsi="宋体" w:cs="仿宋"/>
                      <w:color w:val="000000" w:themeColor="text1"/>
                      <w:szCs w:val="21"/>
                      <w:lang w:eastAsia="zh-CN"/>
                      <w14:textFill>
                        <w14:solidFill>
                          <w14:schemeClr w14:val="tx1"/>
                        </w14:solidFill>
                      </w14:textFill>
                    </w:rPr>
                    <w:t>分</w:t>
                  </w:r>
                </w:p>
              </w:tc>
              <w:tc>
                <w:tcPr>
                  <w:tcW w:w="5404" w:type="dxa"/>
                  <w:vAlign w:val="center"/>
                </w:tcPr>
                <w:p w14:paraId="05C66860">
                  <w:pPr>
                    <w:ind w:right="-191" w:rightChars="-91"/>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投标人（代理商或制造商）提供近三年（招标截止时间</w:t>
                  </w:r>
                </w:p>
                <w:p w14:paraId="7110BE8C">
                  <w:pPr>
                    <w:ind w:right="-191" w:rightChars="-91"/>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前36个月，以合同签订时间为准）的类似项目业绩。每</w:t>
                  </w:r>
                </w:p>
                <w:p w14:paraId="01FA7D17">
                  <w:pPr>
                    <w:ind w:right="-191" w:rightChars="-91"/>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提供1个得</w:t>
                  </w:r>
                  <w:r>
                    <w:rPr>
                      <w:rFonts w:hint="eastAsia" w:ascii="宋体" w:hAnsi="宋体" w:cs="仿宋"/>
                      <w:color w:val="000000" w:themeColor="text1"/>
                      <w:szCs w:val="21"/>
                      <w:lang w:val="en-US" w:eastAsia="zh-CN"/>
                      <w14:textFill>
                        <w14:solidFill>
                          <w14:schemeClr w14:val="tx1"/>
                        </w14:solidFill>
                      </w14:textFill>
                    </w:rPr>
                    <w:t>2</w:t>
                  </w:r>
                  <w:r>
                    <w:rPr>
                      <w:rFonts w:hint="eastAsia" w:ascii="宋体" w:hAnsi="宋体" w:cs="仿宋"/>
                      <w:color w:val="000000" w:themeColor="text1"/>
                      <w:szCs w:val="21"/>
                      <w:lang w:eastAsia="zh-CN"/>
                      <w14:textFill>
                        <w14:solidFill>
                          <w14:schemeClr w14:val="tx1"/>
                        </w14:solidFill>
                      </w14:textFill>
                    </w:rPr>
                    <w:t>分，最高得</w:t>
                  </w:r>
                  <w:r>
                    <w:rPr>
                      <w:rFonts w:hint="eastAsia" w:ascii="宋体" w:hAnsi="宋体" w:cs="仿宋"/>
                      <w:color w:val="000000" w:themeColor="text1"/>
                      <w:szCs w:val="21"/>
                      <w:lang w:val="en-US" w:eastAsia="zh-CN"/>
                      <w14:textFill>
                        <w14:solidFill>
                          <w14:schemeClr w14:val="tx1"/>
                        </w14:solidFill>
                      </w14:textFill>
                    </w:rPr>
                    <w:t>10</w:t>
                  </w:r>
                  <w:r>
                    <w:rPr>
                      <w:rFonts w:hint="eastAsia" w:ascii="宋体" w:hAnsi="宋体" w:cs="仿宋"/>
                      <w:color w:val="000000" w:themeColor="text1"/>
                      <w:szCs w:val="21"/>
                      <w:lang w:eastAsia="zh-CN"/>
                      <w14:textFill>
                        <w14:solidFill>
                          <w14:schemeClr w14:val="tx1"/>
                        </w14:solidFill>
                      </w14:textFill>
                    </w:rPr>
                    <w:t>分。（需提供合同复印件加盖</w:t>
                  </w:r>
                </w:p>
                <w:p w14:paraId="17994938">
                  <w:pPr>
                    <w:ind w:right="-191" w:rightChars="-91"/>
                    <w:jc w:val="both"/>
                    <w:rPr>
                      <w:rFonts w:hint="eastAsia" w:ascii="宋体" w:hAnsi="宋体" w:cs="仿宋" w:eastAsiaTheme="minorEastAsia"/>
                      <w:color w:val="000000" w:themeColor="text1"/>
                      <w:szCs w:val="21"/>
                      <w:lang w:val="en-US"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投标单位公章）</w:t>
                  </w:r>
                  <w:r>
                    <w:rPr>
                      <w:rFonts w:hint="eastAsia" w:ascii="宋体" w:hAnsi="宋体" w:cs="仿宋"/>
                      <w:color w:val="000000" w:themeColor="text1"/>
                      <w:szCs w:val="21"/>
                      <w:lang w:val="en-US" w:eastAsia="zh-CN"/>
                      <w14:textFill>
                        <w14:solidFill>
                          <w14:schemeClr w14:val="tx1"/>
                        </w14:solidFill>
                      </w14:textFill>
                    </w:rPr>
                    <w:t>。</w:t>
                  </w:r>
                </w:p>
              </w:tc>
            </w:tr>
            <w:tr w14:paraId="521DAC94">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73702FA9">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售后</w:t>
                  </w:r>
                </w:p>
              </w:tc>
              <w:tc>
                <w:tcPr>
                  <w:tcW w:w="1246" w:type="dxa"/>
                  <w:vAlign w:val="center"/>
                </w:tcPr>
                <w:p w14:paraId="21BFCEA6">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5</w:t>
                  </w:r>
                  <w:r>
                    <w:rPr>
                      <w:rFonts w:hint="eastAsia" w:ascii="宋体" w:hAnsi="宋体" w:cs="仿宋"/>
                      <w:color w:val="000000" w:themeColor="text1"/>
                      <w:szCs w:val="21"/>
                      <w:lang w:eastAsia="zh-CN"/>
                      <w14:textFill>
                        <w14:solidFill>
                          <w14:schemeClr w14:val="tx1"/>
                        </w14:solidFill>
                      </w14:textFill>
                    </w:rPr>
                    <w:t>分</w:t>
                  </w:r>
                </w:p>
              </w:tc>
              <w:tc>
                <w:tcPr>
                  <w:tcW w:w="5404" w:type="dxa"/>
                  <w:vAlign w:val="center"/>
                </w:tcPr>
                <w:p w14:paraId="462D87A0">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质保期（最长质保期为基准，按等比例折算）</w:t>
                  </w:r>
                </w:p>
              </w:tc>
            </w:tr>
            <w:tr w14:paraId="1D033707">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04A594C1">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工期</w:t>
                  </w:r>
                </w:p>
              </w:tc>
              <w:tc>
                <w:tcPr>
                  <w:tcW w:w="1246" w:type="dxa"/>
                  <w:vAlign w:val="center"/>
                </w:tcPr>
                <w:p w14:paraId="182077E9">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5</w:t>
                  </w:r>
                  <w:r>
                    <w:rPr>
                      <w:rFonts w:hint="eastAsia" w:ascii="宋体" w:hAnsi="宋体" w:cs="仿宋"/>
                      <w:color w:val="000000" w:themeColor="text1"/>
                      <w:szCs w:val="21"/>
                      <w:lang w:eastAsia="zh-CN"/>
                      <w14:textFill>
                        <w14:solidFill>
                          <w14:schemeClr w14:val="tx1"/>
                        </w14:solidFill>
                      </w14:textFill>
                    </w:rPr>
                    <w:t>分</w:t>
                  </w:r>
                </w:p>
              </w:tc>
              <w:tc>
                <w:tcPr>
                  <w:tcW w:w="5404" w:type="dxa"/>
                  <w:vAlign w:val="center"/>
                </w:tcPr>
                <w:p w14:paraId="3B203788">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到货期（最短到货期为基准，按等比例折算）</w:t>
                  </w:r>
                </w:p>
              </w:tc>
            </w:tr>
            <w:tr w14:paraId="027CF8D1">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3C7D3B4">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业务、技术培训</w:t>
                  </w:r>
                </w:p>
              </w:tc>
              <w:tc>
                <w:tcPr>
                  <w:tcW w:w="1246" w:type="dxa"/>
                  <w:vAlign w:val="center"/>
                </w:tcPr>
                <w:p w14:paraId="09152089">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5</w:t>
                  </w:r>
                  <w:r>
                    <w:rPr>
                      <w:rFonts w:hint="eastAsia" w:ascii="宋体" w:hAnsi="宋体" w:cs="仿宋"/>
                      <w:color w:val="000000" w:themeColor="text1"/>
                      <w:szCs w:val="21"/>
                      <w:lang w:eastAsia="zh-CN"/>
                      <w14:textFill>
                        <w14:solidFill>
                          <w14:schemeClr w14:val="tx1"/>
                        </w14:solidFill>
                      </w14:textFill>
                    </w:rPr>
                    <w:t>分</w:t>
                  </w:r>
                </w:p>
              </w:tc>
              <w:tc>
                <w:tcPr>
                  <w:tcW w:w="5404" w:type="dxa"/>
                  <w:vAlign w:val="center"/>
                </w:tcPr>
                <w:p w14:paraId="424F7D65">
                  <w:pPr>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（1）培训方案科学合理、完整、可行且有针对性的得</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 xml:space="preserve">分； </w:t>
                  </w:r>
                </w:p>
                <w:p w14:paraId="5A31B31A">
                  <w:pPr>
                    <w:pStyle w:val="11"/>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（2）培训方案全面，基本合理可行的得</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 xml:space="preserve">分；   </w:t>
                  </w:r>
                </w:p>
                <w:p w14:paraId="2001A47F">
                  <w:pPr>
                    <w:pStyle w:val="11"/>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（3）培训方案不可行或未提供，不得分。</w:t>
                  </w:r>
                </w:p>
              </w:tc>
            </w:tr>
            <w:bookmarkEnd w:id="1"/>
          </w:tbl>
          <w:p w14:paraId="1674F5D3">
            <w:pPr>
              <w:spacing w:line="380" w:lineRule="exact"/>
              <w:rPr>
                <w:rFonts w:ascii="宋体" w:hAnsi="宋体" w:cs="宋体"/>
                <w:szCs w:val="21"/>
              </w:rPr>
            </w:pPr>
          </w:p>
        </w:tc>
      </w:tr>
      <w:tr w14:paraId="7477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14:paraId="728EEB14">
            <w:pPr>
              <w:spacing w:line="380" w:lineRule="exact"/>
              <w:jc w:val="center"/>
              <w:rPr>
                <w:rFonts w:hint="eastAsia" w:ascii="宋体" w:hAnsi="宋体" w:cs="宋体"/>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C9F9A3D">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14:paraId="20538F66">
            <w:pPr>
              <w:spacing w:line="380" w:lineRule="exact"/>
              <w:jc w:val="center"/>
              <w:rPr>
                <w:rFonts w:ascii="宋体" w:hAnsi="宋体" w:cs="宋体"/>
                <w:szCs w:val="21"/>
              </w:rPr>
            </w:pPr>
          </w:p>
        </w:tc>
        <w:tc>
          <w:tcPr>
            <w:tcW w:w="8065" w:type="dxa"/>
            <w:gridSpan w:val="3"/>
            <w:tcBorders>
              <w:top w:val="single" w:color="auto" w:sz="4" w:space="0"/>
              <w:left w:val="single" w:color="auto" w:sz="4" w:space="0"/>
              <w:right w:val="single" w:color="auto" w:sz="4" w:space="0"/>
            </w:tcBorders>
            <w:shd w:val="clear" w:color="auto" w:fill="FFFFFF"/>
            <w:vAlign w:val="center"/>
          </w:tcPr>
          <w:tbl>
            <w:tblPr>
              <w:tblStyle w:val="15"/>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35"/>
              <w:gridCol w:w="5295"/>
            </w:tblGrid>
            <w:tr w14:paraId="2FC3FF24">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PrEx>
              <w:tc>
                <w:tcPr>
                  <w:tcW w:w="1267" w:type="dxa"/>
                  <w:vAlign w:val="center"/>
                </w:tcPr>
                <w:p w14:paraId="043E5CD1">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2" w:name="PO_technicalTable"/>
                  <w:r>
                    <w:rPr>
                      <w:rFonts w:hint="eastAsia" w:ascii="宋体" w:hAnsi="宋体" w:cs="仿宋"/>
                      <w:color w:val="000000" w:themeColor="text1"/>
                      <w:szCs w:val="21"/>
                      <w:lang w:eastAsia="zh-CN"/>
                      <w14:textFill>
                        <w14:solidFill>
                          <w14:schemeClr w14:val="tx1"/>
                        </w14:solidFill>
                      </w14:textFill>
                    </w:rPr>
                    <w:t>参数响应</w:t>
                  </w:r>
                </w:p>
              </w:tc>
              <w:tc>
                <w:tcPr>
                  <w:tcW w:w="1235" w:type="dxa"/>
                  <w:vAlign w:val="center"/>
                </w:tcPr>
                <w:p w14:paraId="5164AB73">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30</w:t>
                  </w:r>
                  <w:r>
                    <w:rPr>
                      <w:rFonts w:hint="eastAsia" w:ascii="宋体" w:hAnsi="宋体" w:cs="仿宋"/>
                      <w:color w:val="000000" w:themeColor="text1"/>
                      <w:szCs w:val="21"/>
                      <w:lang w:eastAsia="zh-CN"/>
                      <w14:textFill>
                        <w14:solidFill>
                          <w14:schemeClr w14:val="tx1"/>
                        </w14:solidFill>
                      </w14:textFill>
                    </w:rPr>
                    <w:t>分</w:t>
                  </w:r>
                </w:p>
              </w:tc>
              <w:tc>
                <w:tcPr>
                  <w:tcW w:w="5295" w:type="dxa"/>
                  <w:vAlign w:val="center"/>
                </w:tcPr>
                <w:p w14:paraId="19ABD300">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符合招标文件技术要求的得</w:t>
                  </w:r>
                  <w:r>
                    <w:rPr>
                      <w:rFonts w:hint="eastAsia" w:ascii="宋体" w:hAnsi="宋体" w:cs="仿宋"/>
                      <w:color w:val="000000" w:themeColor="text1"/>
                      <w:szCs w:val="21"/>
                      <w:lang w:val="en-US" w:eastAsia="zh-CN"/>
                      <w14:textFill>
                        <w14:solidFill>
                          <w14:schemeClr w14:val="tx1"/>
                        </w14:solidFill>
                      </w14:textFill>
                    </w:rPr>
                    <w:t>30</w:t>
                  </w:r>
                  <w:r>
                    <w:rPr>
                      <w:rFonts w:hint="eastAsia" w:ascii="宋体" w:hAnsi="宋体" w:cs="仿宋"/>
                      <w:color w:val="000000" w:themeColor="text1"/>
                      <w:szCs w:val="21"/>
                      <w:lang w:eastAsia="zh-CN"/>
                      <w14:textFill>
                        <w14:solidFill>
                          <w14:schemeClr w14:val="tx1"/>
                        </w14:solidFill>
                      </w14:textFill>
                    </w:rPr>
                    <w:t>分，一项普通参数负偏离扣</w:t>
                  </w:r>
                  <w:r>
                    <w:rPr>
                      <w:rFonts w:hint="eastAsia" w:ascii="宋体" w:hAnsi="宋体" w:cs="仿宋"/>
                      <w:color w:val="000000" w:themeColor="text1"/>
                      <w:szCs w:val="21"/>
                      <w:lang w:val="en-US" w:eastAsia="zh-CN"/>
                      <w14:textFill>
                        <w14:solidFill>
                          <w14:schemeClr w14:val="tx1"/>
                        </w14:solidFill>
                      </w14:textFill>
                    </w:rPr>
                    <w:t>3</w:t>
                  </w:r>
                  <w:r>
                    <w:rPr>
                      <w:rFonts w:hint="eastAsia" w:ascii="宋体" w:hAnsi="宋体" w:cs="仿宋"/>
                      <w:color w:val="000000" w:themeColor="text1"/>
                      <w:szCs w:val="21"/>
                      <w:lang w:eastAsia="zh-CN"/>
                      <w14:textFill>
                        <w14:solidFill>
                          <w14:schemeClr w14:val="tx1"/>
                        </w14:solidFill>
                      </w14:textFill>
                    </w:rPr>
                    <w:t>分，一项星号参数负偏离扣5分</w:t>
                  </w:r>
                </w:p>
              </w:tc>
            </w:tr>
            <w:bookmarkEnd w:id="2"/>
          </w:tbl>
          <w:p w14:paraId="41C3E07C">
            <w:pPr>
              <w:spacing w:line="380" w:lineRule="exact"/>
              <w:jc w:val="left"/>
              <w:rPr>
                <w:rFonts w:ascii="宋体" w:hAnsi="宋体" w:cs="宋体"/>
                <w:szCs w:val="21"/>
              </w:rPr>
            </w:pPr>
          </w:p>
        </w:tc>
      </w:tr>
      <w:tr w14:paraId="54FE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03" w:type="dxa"/>
            <w:gridSpan w:val="3"/>
            <w:tcBorders>
              <w:top w:val="single" w:color="auto" w:sz="4" w:space="0"/>
              <w:left w:val="single" w:color="auto" w:sz="4" w:space="0"/>
              <w:bottom w:val="single" w:color="auto" w:sz="4" w:space="0"/>
              <w:right w:val="single" w:color="auto" w:sz="4" w:space="0"/>
            </w:tcBorders>
            <w:vAlign w:val="center"/>
          </w:tcPr>
          <w:p w14:paraId="1B09730E">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14:paraId="100B3686">
            <w:pPr>
              <w:spacing w:line="380" w:lineRule="exact"/>
              <w:jc w:val="both"/>
              <w:rPr>
                <w:rFonts w:hint="eastAsia" w:ascii="宋体" w:hAnsi="宋体" w:cs="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5DE8B9F0">
            <w:pPr>
              <w:spacing w:line="380" w:lineRule="exact"/>
              <w:jc w:val="center"/>
              <w:rPr>
                <w:rFonts w:hint="eastAsia" w:ascii="宋体" w:hAnsi="宋体" w:cs="宋体"/>
                <w:szCs w:val="21"/>
              </w:rPr>
            </w:pPr>
            <w:bookmarkStart w:id="3" w:name="PO_evaluation_price_score_2"/>
            <w:r>
              <w:rPr>
                <w:rFonts w:hint="eastAsia" w:ascii="宋体" w:hAnsi="宋体" w:cs="宋体"/>
                <w:szCs w:val="21"/>
                <w:lang w:val="en-US" w:eastAsia="zh-CN"/>
              </w:rPr>
              <w:t>3</w:t>
            </w:r>
            <w:r>
              <w:rPr>
                <w:rFonts w:hint="eastAsia" w:ascii="宋体" w:hAnsi="宋体" w:cs="宋体"/>
                <w:szCs w:val="21"/>
                <w:lang w:eastAsia="zh-CN"/>
              </w:rPr>
              <w:t>0</w:t>
            </w:r>
            <w:bookmarkEnd w:id="3"/>
            <w:r>
              <w:rPr>
                <w:rFonts w:hint="eastAsia" w:ascii="宋体" w:hAnsi="宋体" w:cs="宋体"/>
                <w:szCs w:val="21"/>
              </w:rPr>
              <w:t>分</w:t>
            </w:r>
          </w:p>
        </w:tc>
        <w:tc>
          <w:tcPr>
            <w:tcW w:w="5444" w:type="dxa"/>
            <w:tcBorders>
              <w:top w:val="single" w:color="auto" w:sz="4" w:space="0"/>
              <w:left w:val="single" w:color="auto" w:sz="4" w:space="0"/>
              <w:bottom w:val="single" w:color="auto" w:sz="4" w:space="0"/>
              <w:right w:val="single" w:color="auto" w:sz="4" w:space="0"/>
            </w:tcBorders>
            <w:vAlign w:val="center"/>
          </w:tcPr>
          <w:p w14:paraId="223BC2E6">
            <w:pPr>
              <w:spacing w:line="380" w:lineRule="exact"/>
              <w:jc w:val="center"/>
              <w:rPr>
                <w:rFonts w:hint="eastAsia" w:ascii="宋体" w:hAnsi="宋体" w:cs="宋体" w:eastAsiaTheme="minorEastAsia"/>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val="en-US" w:eastAsia="zh-CN"/>
              </w:rPr>
              <w:t>3</w:t>
            </w:r>
            <w:r>
              <w:rPr>
                <w:rFonts w:hint="eastAsia" w:ascii="宋体" w:hAnsi="宋体" w:cs="宋体"/>
                <w:szCs w:val="21"/>
                <w:lang w:eastAsia="zh-CN"/>
              </w:rPr>
              <w:t>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 xml:space="preserve">（磋商基准价/最后磋商报价) × </w:t>
            </w:r>
            <w:r>
              <w:rPr>
                <w:rFonts w:hint="eastAsia" w:ascii="宋体" w:hAnsi="宋体" w:cs="宋体"/>
                <w:szCs w:val="21"/>
                <w:lang w:val="en-US" w:eastAsia="zh-CN"/>
              </w:rPr>
              <w:t>3</w:t>
            </w:r>
            <w:r>
              <w:rPr>
                <w:rFonts w:hint="eastAsia" w:ascii="宋体" w:hAnsi="宋体" w:cs="宋体"/>
                <w:szCs w:val="21"/>
                <w:lang w:eastAsia="zh-CN"/>
              </w:rPr>
              <w:t>0% × 100</w:t>
            </w:r>
            <w:bookmarkEnd w:id="6"/>
          </w:p>
        </w:tc>
      </w:tr>
      <w:tr w14:paraId="1D36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97" w:type="dxa"/>
            <w:gridSpan w:val="5"/>
            <w:tcBorders>
              <w:top w:val="single" w:color="auto" w:sz="4" w:space="0"/>
              <w:left w:val="single" w:color="auto" w:sz="4" w:space="0"/>
              <w:bottom w:val="single" w:color="auto" w:sz="4" w:space="0"/>
              <w:right w:val="single" w:color="auto" w:sz="4" w:space="0"/>
            </w:tcBorders>
            <w:vAlign w:val="center"/>
          </w:tcPr>
          <w:p w14:paraId="2AA30870">
            <w:pPr>
              <w:spacing w:line="380" w:lineRule="exact"/>
              <w:jc w:val="center"/>
              <w:rPr>
                <w:rFonts w:ascii="宋体" w:hAnsi="宋体" w:cs="宋体"/>
                <w:szCs w:val="21"/>
              </w:rPr>
            </w:pPr>
            <w:r>
              <w:rPr>
                <w:rFonts w:hint="eastAsia" w:ascii="宋体" w:hAnsi="宋体" w:cs="宋体"/>
                <w:szCs w:val="21"/>
              </w:rPr>
              <w:t>总分（100分）</w:t>
            </w:r>
          </w:p>
        </w:tc>
      </w:tr>
    </w:tbl>
    <w:p w14:paraId="580B308F">
      <w:pPr>
        <w:rPr>
          <w:rFonts w:hint="default"/>
          <w:color w:val="0070C0"/>
          <w:lang w:val="en-US" w:eastAsia="zh-CN"/>
        </w:rPr>
      </w:pPr>
      <w:r>
        <w:rPr>
          <w:rFonts w:hint="default"/>
          <w:color w:val="0070C0"/>
          <w:lang w:val="en-US" w:eastAsia="zh-CN"/>
        </w:rPr>
        <w:br w:type="page"/>
      </w:r>
    </w:p>
    <w:p w14:paraId="45144501">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4"/>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14:paraId="1751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14:paraId="2C142ACF">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14:paraId="7551F842">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14:paraId="2D68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14:paraId="7D3068E6">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14:paraId="17440BFE">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14:paraId="2081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14:paraId="4259328D">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14:paraId="52130B1F">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14:paraId="3CBBD705">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14:paraId="2315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14:paraId="26192CEE">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14:paraId="4E962C0B">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14:paraId="0C2A354C">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14:paraId="59C6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14:paraId="56ADFC40">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14:paraId="403F86F4">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14:paraId="4B4FB23B">
            <w:pPr>
              <w:jc w:val="left"/>
              <w:rPr>
                <w:rFonts w:hint="eastAsia" w:ascii="微软雅黑" w:hAnsi="微软雅黑" w:eastAsia="微软雅黑" w:cs="微软雅黑"/>
                <w:color w:val="0070C0"/>
                <w:sz w:val="21"/>
                <w:szCs w:val="21"/>
                <w:highlight w:val="yellow"/>
              </w:rPr>
            </w:pPr>
          </w:p>
        </w:tc>
      </w:tr>
    </w:tbl>
    <w:p w14:paraId="5004DE4E">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14:paraId="755253F8">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14:paraId="32A3774A">
      <w:pPr>
        <w:widowControl/>
        <w:rPr>
          <w:rFonts w:hint="eastAsia" w:ascii="微软雅黑" w:hAnsi="微软雅黑" w:eastAsia="微软雅黑" w:cs="微软雅黑"/>
          <w:sz w:val="21"/>
          <w:szCs w:val="21"/>
        </w:rPr>
      </w:pPr>
    </w:p>
    <w:p w14:paraId="5465E6CC">
      <w:pPr>
        <w:widowControl/>
        <w:rPr>
          <w:rFonts w:hint="eastAsia" w:ascii="微软雅黑" w:hAnsi="微软雅黑" w:eastAsia="微软雅黑" w:cs="微软雅黑"/>
          <w:sz w:val="21"/>
          <w:szCs w:val="21"/>
        </w:rPr>
      </w:pPr>
    </w:p>
    <w:p w14:paraId="6B192354">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14:paraId="4CBF38D3">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14:paraId="7A846B2C">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14:paraId="393474D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14:paraId="6CE79900">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14:paraId="21769B38">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3FC2C5">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14:paraId="1D3FC2C5">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14:paraId="36B62F81">
      <w:pPr>
        <w:tabs>
          <w:tab w:val="left" w:pos="0"/>
        </w:tabs>
        <w:rPr>
          <w:rFonts w:ascii="微软雅黑" w:hAnsi="微软雅黑" w:eastAsia="微软雅黑" w:cs="微软雅黑"/>
          <w:sz w:val="28"/>
          <w:szCs w:val="28"/>
        </w:rPr>
      </w:pPr>
    </w:p>
    <w:p w14:paraId="7554E052">
      <w:pPr>
        <w:pStyle w:val="17"/>
        <w:rPr>
          <w:rFonts w:ascii="仿宋" w:hAnsi="仿宋" w:eastAsia="仿宋" w:cs="微软雅黑"/>
          <w:sz w:val="28"/>
          <w:szCs w:val="28"/>
        </w:rPr>
      </w:pPr>
    </w:p>
    <w:p w14:paraId="71183781">
      <w:pPr>
        <w:pStyle w:val="17"/>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14:paraId="372F9DBD">
      <w:pPr>
        <w:pStyle w:val="17"/>
        <w:rPr>
          <w:rFonts w:ascii="微软雅黑" w:hAnsi="微软雅黑" w:eastAsia="微软雅黑" w:cs="微软雅黑"/>
          <w:sz w:val="28"/>
          <w:szCs w:val="28"/>
        </w:rPr>
      </w:pPr>
    </w:p>
    <w:p w14:paraId="37388613">
      <w:pPr>
        <w:tabs>
          <w:tab w:val="left" w:pos="0"/>
        </w:tabs>
        <w:rPr>
          <w:rFonts w:ascii="仿宋" w:hAnsi="仿宋" w:eastAsia="仿宋" w:cs="微软雅黑"/>
          <w:b/>
          <w:sz w:val="30"/>
          <w:szCs w:val="30"/>
        </w:rPr>
      </w:pPr>
    </w:p>
    <w:p w14:paraId="2B8D356A">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14:paraId="47CE0FDE">
      <w:pPr>
        <w:pStyle w:val="17"/>
        <w:rPr>
          <w:rFonts w:ascii="仿宋" w:hAnsi="仿宋" w:eastAsia="仿宋" w:cs="微软雅黑"/>
          <w:b/>
          <w:sz w:val="30"/>
          <w:szCs w:val="30"/>
        </w:rPr>
      </w:pPr>
      <w:r>
        <w:rPr>
          <w:rFonts w:hint="eastAsia" w:ascii="仿宋" w:hAnsi="仿宋" w:eastAsia="仿宋" w:cs="微软雅黑"/>
          <w:b/>
          <w:sz w:val="30"/>
          <w:szCs w:val="30"/>
        </w:rPr>
        <w:t>项目名称：</w:t>
      </w:r>
    </w:p>
    <w:p w14:paraId="12AB455F">
      <w:pPr>
        <w:pStyle w:val="17"/>
        <w:rPr>
          <w:rFonts w:ascii="仿宋" w:hAnsi="仿宋" w:eastAsia="仿宋" w:cs="微软雅黑"/>
          <w:b/>
          <w:sz w:val="30"/>
          <w:szCs w:val="30"/>
        </w:rPr>
      </w:pPr>
    </w:p>
    <w:p w14:paraId="28207440">
      <w:pPr>
        <w:pStyle w:val="17"/>
        <w:rPr>
          <w:rFonts w:ascii="仿宋" w:hAnsi="仿宋" w:eastAsia="仿宋" w:cs="微软雅黑"/>
          <w:b/>
          <w:sz w:val="30"/>
          <w:szCs w:val="30"/>
        </w:rPr>
      </w:pPr>
    </w:p>
    <w:p w14:paraId="5F5CBF1F">
      <w:pPr>
        <w:pStyle w:val="17"/>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14:paraId="04785505">
      <w:pPr>
        <w:pStyle w:val="17"/>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14:paraId="13CD1BED">
      <w:pPr>
        <w:pStyle w:val="17"/>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14:paraId="48047FF5">
      <w:pPr>
        <w:rPr>
          <w:rFonts w:hint="eastAsia"/>
          <w:lang w:val="en-US" w:eastAsia="zh-CN"/>
        </w:rPr>
      </w:pPr>
      <w:r>
        <w:rPr>
          <w:rFonts w:hint="eastAsia"/>
          <w:lang w:val="en-US" w:eastAsia="zh-CN"/>
        </w:rPr>
        <w:br w:type="page"/>
      </w:r>
    </w:p>
    <w:p w14:paraId="454B7885">
      <w:pPr>
        <w:rPr>
          <w:rFonts w:ascii="仿宋" w:hAnsi="仿宋" w:eastAsia="仿宋"/>
          <w:b/>
          <w:sz w:val="28"/>
          <w:szCs w:val="28"/>
        </w:rPr>
      </w:pPr>
      <w:r>
        <w:rPr>
          <w:rFonts w:hint="eastAsia" w:ascii="仿宋" w:hAnsi="仿宋" w:eastAsia="仿宋"/>
          <w:b/>
          <w:sz w:val="28"/>
          <w:szCs w:val="28"/>
        </w:rPr>
        <w:t>响应文件目录（编列要求）</w:t>
      </w:r>
    </w:p>
    <w:p w14:paraId="7158DC4E">
      <w:pPr>
        <w:pStyle w:val="17"/>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5"/>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14:paraId="356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53E3C131">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14:paraId="1884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453668D2">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14:paraId="4EA8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21DA5327">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14:paraId="3CE1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1154FEC9">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14:paraId="6C54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7F0C2024">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14:paraId="5F79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2F3D7F25">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14:paraId="1ED4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6109998A">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14:paraId="4458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288F5328">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14:paraId="4656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34FAC8DA">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14:paraId="2DEF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504051D2">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14:paraId="17D3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21F364B8">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14:paraId="634C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2BEBF2DC">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14:paraId="14AF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549E2201">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14:paraId="3CE0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67BA6F7B">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14:paraId="535F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7FE4B496">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14:paraId="6D04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14:paraId="09C61DB0">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14:paraId="4ABD11C0">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14:paraId="4135DB60">
      <w:pPr>
        <w:spacing w:line="360" w:lineRule="exact"/>
        <w:outlineLvl w:val="1"/>
        <w:rPr>
          <w:rFonts w:ascii="仿宋" w:hAnsi="仿宋" w:eastAsia="仿宋" w:cs="微软雅黑"/>
          <w:b/>
          <w:sz w:val="28"/>
          <w:szCs w:val="28"/>
        </w:rPr>
      </w:pPr>
      <w:bookmarkStart w:id="7" w:name="_Toc24244"/>
      <w:bookmarkStart w:id="8" w:name="_Toc3454"/>
      <w:r>
        <w:rPr>
          <w:rFonts w:hint="eastAsia" w:ascii="仿宋" w:hAnsi="仿宋" w:eastAsia="仿宋" w:cs="微软雅黑"/>
          <w:b/>
          <w:sz w:val="28"/>
          <w:szCs w:val="28"/>
        </w:rPr>
        <w:t xml:space="preserve">格式1  </w:t>
      </w:r>
    </w:p>
    <w:p w14:paraId="1C9B24F6">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14:paraId="149D356F">
      <w:pPr>
        <w:pStyle w:val="12"/>
        <w:spacing w:line="360" w:lineRule="exact"/>
        <w:rPr>
          <w:rFonts w:ascii="微软雅黑" w:hAnsi="微软雅黑" w:eastAsia="微软雅黑" w:cs="微软雅黑"/>
          <w:b/>
        </w:rPr>
      </w:pPr>
    </w:p>
    <w:p w14:paraId="5073032B">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14:paraId="54136B8D">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14:paraId="39CB5686">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14:paraId="74E09F66">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14:paraId="635993D3">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14:paraId="2BEAE597">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14:paraId="2E8925E9">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14:paraId="0617266B">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14:paraId="0C0EECC9">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14:paraId="7DE8A2EA">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14:paraId="5697F6E7">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14:paraId="75FD5020">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14:paraId="050D2B33">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14:paraId="3DED327C">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14:paraId="4E11D80D">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14:paraId="0ADD6391">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14:paraId="638633FC">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14:paraId="2E9BE06E">
      <w:pPr>
        <w:autoSpaceDE w:val="0"/>
        <w:autoSpaceDN w:val="0"/>
        <w:adjustRightInd w:val="0"/>
        <w:spacing w:line="400" w:lineRule="exact"/>
        <w:ind w:firstLine="560" w:firstLineChars="200"/>
        <w:jc w:val="left"/>
        <w:rPr>
          <w:rFonts w:ascii="仿宋" w:hAnsi="仿宋" w:eastAsia="仿宋" w:cs="微软雅黑"/>
          <w:kern w:val="0"/>
          <w:sz w:val="28"/>
          <w:szCs w:val="28"/>
        </w:rPr>
      </w:pPr>
    </w:p>
    <w:p w14:paraId="2BAC5EBE">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14:paraId="3A9EEA99">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14:paraId="6DDD535F">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14:paraId="366DD5CB">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14:paraId="720DDE26">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14:paraId="38B43367">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14:paraId="71AF7F39">
      <w:pPr>
        <w:spacing w:line="360" w:lineRule="exact"/>
        <w:outlineLvl w:val="1"/>
        <w:rPr>
          <w:rFonts w:ascii="仿宋" w:hAnsi="仿宋" w:eastAsia="仿宋" w:cs="微软雅黑"/>
          <w:b/>
          <w:sz w:val="28"/>
          <w:szCs w:val="28"/>
        </w:rPr>
      </w:pPr>
      <w:bookmarkStart w:id="10" w:name="_Toc30139"/>
    </w:p>
    <w:p w14:paraId="3F5F00A5">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14:paraId="472FCD7C">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14:paraId="020B71C0">
      <w:pPr>
        <w:spacing w:line="360" w:lineRule="exact"/>
        <w:rPr>
          <w:rFonts w:ascii="微软雅黑" w:hAnsi="微软雅黑" w:eastAsia="微软雅黑" w:cs="微软雅黑"/>
          <w:kern w:val="0"/>
        </w:rPr>
      </w:pPr>
    </w:p>
    <w:p w14:paraId="7E60B3B9">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14:paraId="5126A860">
      <w:pPr>
        <w:autoSpaceDE w:val="0"/>
        <w:autoSpaceDN w:val="0"/>
        <w:adjustRightInd w:val="0"/>
        <w:spacing w:line="520" w:lineRule="exact"/>
        <w:ind w:firstLine="697"/>
        <w:jc w:val="left"/>
        <w:rPr>
          <w:rFonts w:ascii="仿宋" w:hAnsi="仿宋" w:eastAsia="仿宋" w:cs="微软雅黑"/>
          <w:kern w:val="0"/>
          <w:sz w:val="28"/>
          <w:szCs w:val="28"/>
        </w:rPr>
      </w:pPr>
    </w:p>
    <w:p w14:paraId="123B6132">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14:paraId="796EC129">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14:paraId="7D0C6914">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14:paraId="06B2F86F">
      <w:pPr>
        <w:autoSpaceDE w:val="0"/>
        <w:autoSpaceDN w:val="0"/>
        <w:adjustRightInd w:val="0"/>
        <w:spacing w:line="520" w:lineRule="exact"/>
        <w:ind w:firstLine="697"/>
        <w:jc w:val="left"/>
        <w:rPr>
          <w:rFonts w:ascii="仿宋" w:hAnsi="仿宋" w:eastAsia="仿宋" w:cs="微软雅黑"/>
          <w:kern w:val="0"/>
          <w:sz w:val="28"/>
          <w:szCs w:val="28"/>
        </w:rPr>
      </w:pPr>
    </w:p>
    <w:p w14:paraId="2E4A012F">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14:paraId="238FEFB5">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14:paraId="58757C7E">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14:paraId="38EAC7B8">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D01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14:paraId="3B73E429">
            <w:pPr>
              <w:autoSpaceDE w:val="0"/>
              <w:autoSpaceDN w:val="0"/>
              <w:adjustRightInd w:val="0"/>
              <w:spacing w:line="360" w:lineRule="exact"/>
              <w:jc w:val="left"/>
              <w:rPr>
                <w:rFonts w:ascii="微软雅黑" w:hAnsi="微软雅黑" w:eastAsia="微软雅黑" w:cs="微软雅黑"/>
                <w:kern w:val="0"/>
              </w:rPr>
            </w:pPr>
          </w:p>
          <w:p w14:paraId="028176DE">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14:paraId="23CDEB09">
      <w:pPr>
        <w:rPr>
          <w:rFonts w:ascii="仿宋" w:hAnsi="仿宋" w:eastAsia="仿宋" w:cs="微软雅黑"/>
          <w:b/>
          <w:sz w:val="28"/>
          <w:szCs w:val="28"/>
        </w:rPr>
      </w:pPr>
      <w:bookmarkStart w:id="11" w:name="_Toc3488"/>
      <w:bookmarkStart w:id="12" w:name="_Toc432149008"/>
      <w:bookmarkStart w:id="13" w:name="_Toc424832832"/>
      <w:bookmarkStart w:id="14" w:name="_Toc360120184"/>
      <w:r>
        <w:rPr>
          <w:rFonts w:hint="eastAsia" w:ascii="仿宋" w:hAnsi="仿宋" w:eastAsia="仿宋" w:cs="微软雅黑"/>
          <w:b/>
          <w:sz w:val="28"/>
          <w:szCs w:val="28"/>
        </w:rPr>
        <w:br w:type="page"/>
      </w:r>
    </w:p>
    <w:p w14:paraId="31A2998C">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14:paraId="45F418E1">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14:paraId="379DB10B">
      <w:pPr>
        <w:spacing w:line="360" w:lineRule="exact"/>
        <w:rPr>
          <w:rFonts w:ascii="微软雅黑" w:hAnsi="微软雅黑" w:eastAsia="微软雅黑" w:cs="微软雅黑"/>
          <w:kern w:val="0"/>
        </w:rPr>
      </w:pPr>
    </w:p>
    <w:p w14:paraId="254E594E">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14:paraId="164B5A38">
      <w:pPr>
        <w:spacing w:line="560" w:lineRule="exact"/>
        <w:ind w:firstLine="840" w:firstLineChars="300"/>
        <w:jc w:val="left"/>
        <w:rPr>
          <w:rFonts w:ascii="仿宋" w:hAnsi="仿宋" w:eastAsia="仿宋" w:cs="微软雅黑"/>
          <w:kern w:val="0"/>
          <w:sz w:val="28"/>
          <w:szCs w:val="28"/>
        </w:rPr>
      </w:pPr>
    </w:p>
    <w:p w14:paraId="6E02A595">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14:paraId="763F424F">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14:paraId="1A1E5C56">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14:paraId="1B8803D4">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14:paraId="6B38888D">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14:paraId="6E9C6FF6">
      <w:pPr>
        <w:autoSpaceDE w:val="0"/>
        <w:autoSpaceDN w:val="0"/>
        <w:adjustRightInd w:val="0"/>
        <w:spacing w:line="360" w:lineRule="exact"/>
        <w:rPr>
          <w:rFonts w:ascii="微软雅黑" w:hAnsi="微软雅黑" w:eastAsia="微软雅黑" w:cs="微软雅黑"/>
          <w:kern w:val="0"/>
        </w:rPr>
      </w:pPr>
    </w:p>
    <w:p w14:paraId="2F8AD1F9">
      <w:pPr>
        <w:autoSpaceDE w:val="0"/>
        <w:autoSpaceDN w:val="0"/>
        <w:adjustRightInd w:val="0"/>
        <w:spacing w:line="360" w:lineRule="exact"/>
        <w:rPr>
          <w:rFonts w:ascii="微软雅黑" w:hAnsi="微软雅黑" w:eastAsia="微软雅黑" w:cs="微软雅黑"/>
          <w:kern w:val="0"/>
        </w:rPr>
      </w:pPr>
    </w:p>
    <w:p w14:paraId="0C71863B">
      <w:pPr>
        <w:autoSpaceDE w:val="0"/>
        <w:autoSpaceDN w:val="0"/>
        <w:adjustRightInd w:val="0"/>
        <w:spacing w:line="360" w:lineRule="exact"/>
        <w:rPr>
          <w:rFonts w:ascii="微软雅黑" w:hAnsi="微软雅黑" w:eastAsia="微软雅黑" w:cs="微软雅黑"/>
          <w:kern w:val="0"/>
        </w:rPr>
      </w:pP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81C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14:paraId="1EC8CE7C">
            <w:pPr>
              <w:spacing w:line="360" w:lineRule="exact"/>
              <w:rPr>
                <w:rFonts w:ascii="微软雅黑" w:hAnsi="微软雅黑" w:eastAsia="微软雅黑" w:cs="微软雅黑"/>
                <w:kern w:val="0"/>
              </w:rPr>
            </w:pPr>
          </w:p>
          <w:p w14:paraId="6AD71FAE">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14:paraId="54313FC6">
            <w:pPr>
              <w:spacing w:line="360" w:lineRule="exact"/>
              <w:rPr>
                <w:rFonts w:ascii="微软雅黑" w:hAnsi="微软雅黑" w:eastAsia="微软雅黑" w:cs="微软雅黑"/>
                <w:kern w:val="0"/>
              </w:rPr>
            </w:pPr>
          </w:p>
        </w:tc>
      </w:tr>
    </w:tbl>
    <w:p w14:paraId="18075DC3">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14:paraId="72D1C705">
      <w:pPr>
        <w:numPr>
          <w:ilvl w:val="1"/>
          <w:numId w:val="7"/>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14:paraId="51C17A97">
      <w:pPr>
        <w:numPr>
          <w:ilvl w:val="1"/>
          <w:numId w:val="7"/>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14:paraId="51D71E19">
      <w:pPr>
        <w:rPr>
          <w:rFonts w:ascii="仿宋" w:hAnsi="仿宋" w:eastAsia="仿宋" w:cs="微软雅黑"/>
          <w:b/>
          <w:sz w:val="24"/>
          <w:szCs w:val="24"/>
        </w:rPr>
      </w:pPr>
      <w:r>
        <w:rPr>
          <w:rFonts w:hint="eastAsia" w:ascii="仿宋" w:hAnsi="仿宋" w:eastAsia="仿宋" w:cs="微软雅黑"/>
          <w:b/>
          <w:sz w:val="24"/>
          <w:szCs w:val="24"/>
        </w:rPr>
        <w:br w:type="page"/>
      </w:r>
    </w:p>
    <w:p w14:paraId="2A626577">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14:paraId="70898770">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14:paraId="3E27FE1A">
      <w:pPr>
        <w:spacing w:line="360" w:lineRule="exact"/>
        <w:outlineLvl w:val="1"/>
        <w:rPr>
          <w:rFonts w:ascii="仿宋" w:hAnsi="仿宋" w:eastAsia="仿宋" w:cs="微软雅黑"/>
          <w:b/>
          <w:sz w:val="28"/>
          <w:szCs w:val="28"/>
        </w:rPr>
      </w:pPr>
    </w:p>
    <w:bookmarkEnd w:id="16"/>
    <w:bookmarkEnd w:id="17"/>
    <w:p w14:paraId="370C94DA">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14:paraId="7540B428">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4"/>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14:paraId="1559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4A6FD9A0">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14:paraId="63220BCF">
            <w:pPr>
              <w:spacing w:line="360" w:lineRule="exact"/>
              <w:jc w:val="center"/>
              <w:rPr>
                <w:rFonts w:ascii="仿宋" w:hAnsi="仿宋" w:eastAsia="仿宋" w:cs="微软雅黑"/>
                <w:sz w:val="28"/>
                <w:szCs w:val="28"/>
              </w:rPr>
            </w:pPr>
          </w:p>
        </w:tc>
      </w:tr>
      <w:tr w14:paraId="686C0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65388493">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14:paraId="51542A51">
            <w:pPr>
              <w:spacing w:line="360" w:lineRule="exact"/>
              <w:jc w:val="center"/>
              <w:rPr>
                <w:rFonts w:ascii="仿宋" w:hAnsi="仿宋" w:eastAsia="仿宋" w:cs="微软雅黑"/>
                <w:sz w:val="28"/>
                <w:szCs w:val="28"/>
              </w:rPr>
            </w:pPr>
          </w:p>
        </w:tc>
      </w:tr>
      <w:tr w14:paraId="3453A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27BD284D">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14:paraId="3A08A752">
            <w:pPr>
              <w:spacing w:line="360" w:lineRule="exact"/>
              <w:rPr>
                <w:rFonts w:ascii="仿宋" w:hAnsi="仿宋" w:eastAsia="仿宋" w:cs="微软雅黑"/>
                <w:sz w:val="28"/>
                <w:szCs w:val="28"/>
              </w:rPr>
            </w:pPr>
          </w:p>
        </w:tc>
      </w:tr>
      <w:tr w14:paraId="4EECD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35C5C128">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14:paraId="74AC0860">
            <w:pPr>
              <w:spacing w:line="360" w:lineRule="exact"/>
              <w:rPr>
                <w:rFonts w:ascii="仿宋" w:hAnsi="仿宋" w:eastAsia="仿宋" w:cs="微软雅黑"/>
                <w:sz w:val="28"/>
                <w:szCs w:val="28"/>
              </w:rPr>
            </w:pPr>
          </w:p>
        </w:tc>
      </w:tr>
      <w:tr w14:paraId="01DDC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561DA6CB">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14:paraId="57040CB6">
            <w:pPr>
              <w:spacing w:line="360" w:lineRule="exact"/>
              <w:rPr>
                <w:rFonts w:ascii="仿宋" w:hAnsi="仿宋" w:eastAsia="仿宋" w:cs="微软雅黑"/>
                <w:sz w:val="28"/>
                <w:szCs w:val="28"/>
              </w:rPr>
            </w:pPr>
          </w:p>
        </w:tc>
      </w:tr>
      <w:tr w14:paraId="5C2DE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0F11B99E">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14:paraId="277AE2D5">
            <w:pPr>
              <w:spacing w:line="360" w:lineRule="exact"/>
              <w:rPr>
                <w:rFonts w:ascii="仿宋" w:hAnsi="仿宋" w:eastAsia="仿宋" w:cs="微软雅黑"/>
                <w:sz w:val="28"/>
                <w:szCs w:val="28"/>
              </w:rPr>
            </w:pPr>
          </w:p>
        </w:tc>
      </w:tr>
      <w:tr w14:paraId="47A15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54BE20B1">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14:paraId="5411368A">
            <w:pPr>
              <w:spacing w:line="360" w:lineRule="exact"/>
              <w:rPr>
                <w:rFonts w:ascii="仿宋" w:hAnsi="仿宋" w:eastAsia="仿宋" w:cs="微软雅黑"/>
                <w:sz w:val="28"/>
                <w:szCs w:val="28"/>
              </w:rPr>
            </w:pPr>
          </w:p>
        </w:tc>
      </w:tr>
      <w:tr w14:paraId="6966F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3428F73B">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14:paraId="267C5563">
            <w:pPr>
              <w:spacing w:line="360" w:lineRule="exact"/>
              <w:rPr>
                <w:rFonts w:ascii="仿宋" w:hAnsi="仿宋" w:eastAsia="仿宋" w:cs="微软雅黑"/>
                <w:sz w:val="28"/>
                <w:szCs w:val="28"/>
              </w:rPr>
            </w:pPr>
          </w:p>
        </w:tc>
      </w:tr>
    </w:tbl>
    <w:p w14:paraId="38C976A4">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14:paraId="395016F5">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14:paraId="1813FDB4">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14:paraId="4DEAAED8">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14:paraId="741A6557">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14:paraId="4B8C119D">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14:paraId="72577F2E">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14:paraId="5F0BBB98">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14:paraId="3D68C44A">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4"/>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14:paraId="7D2D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14:paraId="2D6B7B28">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14:paraId="2D9D3652">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14:paraId="062099F1">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14:paraId="5B3A0FAF">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14:paraId="1FBF861C">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14:paraId="0FDA0A2E">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14:paraId="384E5343">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14:paraId="0147DCB3">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14:paraId="4B72FFA1">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3230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14:paraId="59873B21">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14:paraId="77080075">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1AD833B0">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056E572F">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14:paraId="18A264FF">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14:paraId="7AF68841">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14:paraId="30671AEA">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14:paraId="33962EF8">
            <w:pPr>
              <w:adjustRightInd w:val="0"/>
              <w:snapToGrid w:val="0"/>
              <w:ind w:left="-97" w:leftChars="-46" w:right="-63" w:rightChars="-30"/>
              <w:jc w:val="center"/>
              <w:rPr>
                <w:rFonts w:ascii="仿宋_GB2312" w:hAnsi="仿宋_GB2312" w:eastAsia="仿宋_GB2312" w:cs="仿宋_GB2312"/>
                <w:sz w:val="28"/>
                <w:szCs w:val="28"/>
              </w:rPr>
            </w:pPr>
          </w:p>
        </w:tc>
      </w:tr>
      <w:tr w14:paraId="3B1A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14:paraId="1E300EAC">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14:paraId="4865B0CC">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5924913B">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5B78ABF5">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14:paraId="564DE28E">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14:paraId="529D9482">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14:paraId="3C174B1E">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14:paraId="1465DC60">
            <w:pPr>
              <w:adjustRightInd w:val="0"/>
              <w:snapToGrid w:val="0"/>
              <w:ind w:left="-97" w:leftChars="-46" w:right="-63" w:rightChars="-30"/>
              <w:jc w:val="center"/>
              <w:rPr>
                <w:rFonts w:ascii="仿宋_GB2312" w:hAnsi="仿宋_GB2312" w:eastAsia="仿宋_GB2312" w:cs="仿宋_GB2312"/>
                <w:sz w:val="28"/>
                <w:szCs w:val="28"/>
              </w:rPr>
            </w:pPr>
          </w:p>
        </w:tc>
      </w:tr>
      <w:tr w14:paraId="586C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14:paraId="4343D05F">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14:paraId="201C5232">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60EB9A14">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364273E0">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14:paraId="57FDEEDD">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14:paraId="7FD69C2F">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14:paraId="4446227A">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14:paraId="3E6F1125">
            <w:pPr>
              <w:adjustRightInd w:val="0"/>
              <w:snapToGrid w:val="0"/>
              <w:ind w:left="-97" w:leftChars="-46" w:right="-63" w:rightChars="-30"/>
              <w:jc w:val="center"/>
              <w:rPr>
                <w:rFonts w:ascii="仿宋_GB2312" w:hAnsi="仿宋_GB2312" w:eastAsia="仿宋_GB2312" w:cs="仿宋_GB2312"/>
                <w:sz w:val="28"/>
                <w:szCs w:val="28"/>
              </w:rPr>
            </w:pPr>
          </w:p>
        </w:tc>
      </w:tr>
      <w:tr w14:paraId="206B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14:paraId="29B4B63B">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14:paraId="054D4BF8">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663485E3">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0A075A6A">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14:paraId="7719A2D8">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14:paraId="1E64F079">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14:paraId="70447C58">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14:paraId="38F426EA">
            <w:pPr>
              <w:adjustRightInd w:val="0"/>
              <w:snapToGrid w:val="0"/>
              <w:ind w:left="-97" w:leftChars="-46" w:right="-63" w:rightChars="-30"/>
              <w:jc w:val="center"/>
              <w:rPr>
                <w:rFonts w:ascii="仿宋_GB2312" w:hAnsi="仿宋_GB2312" w:eastAsia="仿宋_GB2312" w:cs="仿宋_GB2312"/>
                <w:sz w:val="28"/>
                <w:szCs w:val="28"/>
              </w:rPr>
            </w:pPr>
          </w:p>
        </w:tc>
      </w:tr>
      <w:tr w14:paraId="4CCF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14:paraId="7C0B52BC">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14:paraId="7475A199">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3A7F3AE1">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4C976C3B">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14:paraId="2F095C72">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14:paraId="02F9FF70">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14:paraId="53114832">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14:paraId="69EA4065">
            <w:pPr>
              <w:adjustRightInd w:val="0"/>
              <w:snapToGrid w:val="0"/>
              <w:ind w:left="-97" w:leftChars="-46" w:right="-63" w:rightChars="-30"/>
              <w:jc w:val="center"/>
              <w:rPr>
                <w:rFonts w:ascii="仿宋_GB2312" w:hAnsi="仿宋_GB2312" w:eastAsia="仿宋_GB2312" w:cs="仿宋_GB2312"/>
                <w:sz w:val="28"/>
                <w:szCs w:val="28"/>
              </w:rPr>
            </w:pPr>
          </w:p>
        </w:tc>
      </w:tr>
      <w:tr w14:paraId="4CC7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14:paraId="39B40D8E">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14:paraId="2607C456">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76B34223">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14:paraId="712BF305">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14:paraId="6AA80BAF">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14:paraId="7368F3B2">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14:paraId="4BD616E1">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14:paraId="1A34691A">
            <w:pPr>
              <w:adjustRightInd w:val="0"/>
              <w:snapToGrid w:val="0"/>
              <w:ind w:left="-97" w:leftChars="-46" w:right="-63" w:rightChars="-30"/>
              <w:jc w:val="center"/>
              <w:rPr>
                <w:rFonts w:ascii="仿宋_GB2312" w:hAnsi="仿宋_GB2312" w:eastAsia="仿宋_GB2312" w:cs="仿宋_GB2312"/>
                <w:sz w:val="28"/>
                <w:szCs w:val="28"/>
              </w:rPr>
            </w:pPr>
          </w:p>
        </w:tc>
      </w:tr>
      <w:tr w14:paraId="1265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14:paraId="493203BB">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14:paraId="03844066">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14:paraId="5C9678AF">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14:paraId="271924ED">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14:paraId="5A935FC1">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14:paraId="1D13C949">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14:paraId="361E1063">
            <w:pPr>
              <w:adjustRightInd w:val="0"/>
              <w:snapToGrid w:val="0"/>
              <w:ind w:right="105" w:rightChars="50"/>
              <w:jc w:val="center"/>
              <w:rPr>
                <w:rFonts w:ascii="仿宋_GB2312" w:hAnsi="仿宋_GB2312" w:eastAsia="仿宋_GB2312" w:cs="仿宋_GB2312"/>
                <w:sz w:val="28"/>
                <w:szCs w:val="28"/>
              </w:rPr>
            </w:pPr>
          </w:p>
        </w:tc>
      </w:tr>
    </w:tbl>
    <w:p w14:paraId="24D44E5D">
      <w:pPr>
        <w:adjustRightInd w:val="0"/>
        <w:snapToGrid w:val="0"/>
        <w:spacing w:line="360" w:lineRule="auto"/>
        <w:ind w:right="105" w:rightChars="50"/>
        <w:jc w:val="left"/>
        <w:rPr>
          <w:rFonts w:ascii="仿宋_GB2312" w:hAnsi="仿宋_GB2312" w:eastAsia="仿宋_GB2312" w:cs="仿宋_GB2312"/>
        </w:rPr>
      </w:pPr>
    </w:p>
    <w:p w14:paraId="05C2F85E">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14:paraId="1F693E33">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14:paraId="6669EB2A">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14:paraId="326D7469">
      <w:pPr>
        <w:adjustRightInd w:val="0"/>
        <w:snapToGrid w:val="0"/>
        <w:spacing w:line="360" w:lineRule="auto"/>
        <w:ind w:right="105" w:rightChars="50"/>
        <w:jc w:val="left"/>
        <w:rPr>
          <w:rFonts w:ascii="仿宋_GB2312" w:hAnsi="仿宋_GB2312" w:eastAsia="仿宋_GB2312" w:cs="仿宋_GB2312"/>
        </w:rPr>
      </w:pPr>
    </w:p>
    <w:p w14:paraId="3D5D476B">
      <w:pPr>
        <w:adjustRightInd w:val="0"/>
        <w:snapToGrid w:val="0"/>
        <w:spacing w:line="360" w:lineRule="auto"/>
        <w:ind w:right="105" w:rightChars="50"/>
        <w:jc w:val="left"/>
        <w:rPr>
          <w:rFonts w:ascii="仿宋_GB2312" w:hAnsi="仿宋_GB2312" w:eastAsia="仿宋_GB2312" w:cs="仿宋_GB2312"/>
        </w:rPr>
      </w:pPr>
    </w:p>
    <w:p w14:paraId="40A19138">
      <w:pPr>
        <w:adjustRightInd w:val="0"/>
        <w:snapToGrid w:val="0"/>
        <w:spacing w:line="360" w:lineRule="auto"/>
        <w:ind w:right="105" w:rightChars="50"/>
        <w:jc w:val="left"/>
        <w:rPr>
          <w:rFonts w:ascii="仿宋_GB2312" w:hAnsi="仿宋_GB2312" w:eastAsia="仿宋_GB2312" w:cs="仿宋_GB2312"/>
          <w:sz w:val="28"/>
          <w:szCs w:val="28"/>
        </w:rPr>
      </w:pPr>
    </w:p>
    <w:p w14:paraId="277FEF04">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14:paraId="714D14B2">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14:paraId="38945C3A">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14:paraId="6D317C14">
      <w:pPr>
        <w:spacing w:line="560" w:lineRule="exact"/>
        <w:outlineLvl w:val="1"/>
        <w:rPr>
          <w:rFonts w:ascii="仿宋" w:hAnsi="仿宋" w:eastAsia="仿宋" w:cs="微软雅黑"/>
          <w:b/>
          <w:sz w:val="28"/>
          <w:szCs w:val="28"/>
        </w:rPr>
      </w:pPr>
    </w:p>
    <w:p w14:paraId="615A0040">
      <w:pPr>
        <w:spacing w:line="560" w:lineRule="exact"/>
        <w:outlineLvl w:val="1"/>
        <w:rPr>
          <w:rFonts w:ascii="仿宋" w:hAnsi="仿宋" w:eastAsia="仿宋" w:cs="微软雅黑"/>
          <w:b/>
          <w:sz w:val="28"/>
          <w:szCs w:val="28"/>
        </w:rPr>
      </w:pPr>
    </w:p>
    <w:p w14:paraId="334CBBEC">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14:paraId="06093DBC">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14:paraId="4B174A84">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14:paraId="47CB8889">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14:paraId="35F5AD43">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14:paraId="32651219">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14:paraId="794C4184">
      <w:pPr>
        <w:spacing w:line="560" w:lineRule="exact"/>
        <w:rPr>
          <w:rFonts w:ascii="仿宋" w:hAnsi="仿宋" w:eastAsia="仿宋" w:cs="微软雅黑"/>
          <w:b/>
          <w:sz w:val="28"/>
          <w:szCs w:val="28"/>
        </w:rPr>
      </w:pPr>
      <w:bookmarkStart w:id="24" w:name="_Toc4730"/>
      <w:bookmarkStart w:id="25" w:name="_Toc7229"/>
      <w:bookmarkStart w:id="26" w:name="_Toc476839034"/>
      <w:r>
        <w:rPr>
          <w:rFonts w:hint="eastAsia" w:ascii="仿宋" w:hAnsi="仿宋" w:eastAsia="仿宋" w:cs="微软雅黑"/>
          <w:b/>
          <w:sz w:val="28"/>
          <w:szCs w:val="28"/>
        </w:rPr>
        <w:br w:type="page"/>
      </w:r>
    </w:p>
    <w:p w14:paraId="4CE46ED8">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14:paraId="71CEA2B3">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14:paraId="1EB192D3">
      <w:pPr>
        <w:spacing w:line="360" w:lineRule="exact"/>
        <w:rPr>
          <w:rFonts w:ascii="华文中宋" w:hAnsi="华文中宋" w:eastAsia="华文中宋" w:cs="微软雅黑"/>
          <w:kern w:val="0"/>
          <w:sz w:val="24"/>
        </w:rPr>
      </w:pPr>
    </w:p>
    <w:p w14:paraId="528938A1">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14:paraId="2CCB52EA">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14:paraId="48C38667">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14:paraId="38C5CC85">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14:paraId="059B63C6">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14:paraId="51312CF6">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14:paraId="7C309BE9">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14:paraId="31781891">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14:paraId="5D07F4AB">
      <w:pPr>
        <w:spacing w:line="560" w:lineRule="exact"/>
        <w:rPr>
          <w:rFonts w:ascii="仿宋" w:hAnsi="仿宋" w:eastAsia="仿宋" w:cs="微软雅黑"/>
          <w:sz w:val="28"/>
          <w:szCs w:val="28"/>
        </w:rPr>
      </w:pPr>
    </w:p>
    <w:p w14:paraId="20BB6A2B">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14:paraId="58D8815E">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14:paraId="134C0215">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14:paraId="00722F8A">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14:paraId="7E71AF8D">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14:paraId="70B1A7E6">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14:paraId="5EE8F4C4">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14:paraId="4A527B69">
      <w:pPr>
        <w:jc w:val="center"/>
        <w:rPr>
          <w:rFonts w:ascii="宋体" w:hAnsi="宋体"/>
          <w:b/>
          <w:sz w:val="28"/>
          <w:szCs w:val="28"/>
        </w:rPr>
      </w:pPr>
    </w:p>
    <w:p w14:paraId="6C6548D3">
      <w:pPr>
        <w:pStyle w:val="18"/>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14:paraId="1EB81538">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14:paraId="64AB36BD">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14:paraId="267181EA">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14:paraId="69A4CBE2">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14:paraId="3D4CC3EE">
      <w:pPr>
        <w:tabs>
          <w:tab w:val="left" w:pos="854"/>
        </w:tabs>
        <w:spacing w:line="360" w:lineRule="auto"/>
        <w:rPr>
          <w:rFonts w:ascii="仿宋" w:hAnsi="仿宋" w:eastAsia="仿宋"/>
          <w:bCs/>
          <w:sz w:val="28"/>
          <w:szCs w:val="28"/>
        </w:rPr>
      </w:pPr>
    </w:p>
    <w:p w14:paraId="5BE12792">
      <w:pPr>
        <w:tabs>
          <w:tab w:val="left" w:pos="854"/>
        </w:tabs>
        <w:spacing w:line="360" w:lineRule="auto"/>
        <w:rPr>
          <w:rFonts w:ascii="仿宋" w:hAnsi="仿宋" w:eastAsia="仿宋"/>
          <w:bCs/>
          <w:sz w:val="28"/>
          <w:szCs w:val="28"/>
        </w:rPr>
      </w:pPr>
    </w:p>
    <w:p w14:paraId="28B6F259">
      <w:pPr>
        <w:pStyle w:val="17"/>
      </w:pPr>
    </w:p>
    <w:p w14:paraId="7F5E2E9F">
      <w:pPr>
        <w:pStyle w:val="17"/>
      </w:pPr>
    </w:p>
    <w:p w14:paraId="0D246D56">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14:paraId="6E2D5E66">
      <w:pPr>
        <w:spacing w:line="500" w:lineRule="exact"/>
        <w:ind w:firstLine="720"/>
        <w:rPr>
          <w:rFonts w:ascii="仿宋" w:hAnsi="仿宋" w:eastAsia="仿宋"/>
          <w:kern w:val="0"/>
          <w:sz w:val="28"/>
          <w:szCs w:val="28"/>
        </w:rPr>
      </w:pPr>
    </w:p>
    <w:p w14:paraId="726340D7">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14:paraId="03FC87C0">
      <w:pPr>
        <w:pStyle w:val="18"/>
        <w:spacing w:before="0" w:after="0" w:line="240" w:lineRule="auto"/>
        <w:ind w:left="1070" w:hanging="1069" w:hangingChars="382"/>
        <w:jc w:val="left"/>
        <w:rPr>
          <w:rFonts w:ascii="仿宋" w:hAnsi="仿宋" w:eastAsia="仿宋"/>
          <w:kern w:val="0"/>
          <w:szCs w:val="28"/>
        </w:rPr>
      </w:pPr>
    </w:p>
    <w:p w14:paraId="7C736F62">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14:paraId="0E3E3147">
      <w:pPr>
        <w:tabs>
          <w:tab w:val="left" w:pos="540"/>
        </w:tabs>
        <w:autoSpaceDE w:val="0"/>
        <w:autoSpaceDN w:val="0"/>
        <w:adjustRightInd w:val="0"/>
        <w:spacing w:line="360" w:lineRule="exact"/>
        <w:rPr>
          <w:b/>
          <w:sz w:val="28"/>
          <w:szCs w:val="28"/>
        </w:rPr>
      </w:pPr>
    </w:p>
    <w:p w14:paraId="52C427CC">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14:paraId="5FF58979">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14:paraId="227A5929">
      <w:pPr>
        <w:topLinePunct/>
        <w:snapToGrid w:val="0"/>
        <w:spacing w:line="240" w:lineRule="auto"/>
        <w:rPr>
          <w:rFonts w:hint="eastAsia" w:ascii="仿宋" w:hAnsi="仿宋" w:eastAsia="仿宋" w:cs="仿宋"/>
          <w:b w:val="0"/>
          <w:bCs/>
          <w:color w:val="000000"/>
          <w:sz w:val="28"/>
          <w:szCs w:val="28"/>
        </w:rPr>
      </w:pPr>
    </w:p>
    <w:p w14:paraId="45CEA0C9">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14:paraId="03508401">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14:paraId="387A893E">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14:paraId="698A835F">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14:paraId="17485C24">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14:paraId="3915D35C">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14:paraId="5C204836">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14:paraId="72E2A621">
      <w:pPr>
        <w:snapToGrid w:val="0"/>
        <w:spacing w:line="240" w:lineRule="auto"/>
        <w:ind w:firstLine="1120" w:firstLineChars="400"/>
        <w:rPr>
          <w:rFonts w:hint="eastAsia" w:ascii="仿宋" w:hAnsi="仿宋" w:eastAsia="仿宋" w:cs="仿宋"/>
          <w:b w:val="0"/>
          <w:bCs/>
          <w:color w:val="0000FF"/>
          <w:sz w:val="28"/>
          <w:szCs w:val="28"/>
        </w:rPr>
      </w:pPr>
    </w:p>
    <w:p w14:paraId="1BC8F337">
      <w:pPr>
        <w:pStyle w:val="2"/>
        <w:spacing w:line="240" w:lineRule="auto"/>
        <w:rPr>
          <w:rFonts w:hint="eastAsia" w:ascii="仿宋" w:hAnsi="仿宋" w:eastAsia="仿宋" w:cs="仿宋"/>
          <w:b w:val="0"/>
          <w:bCs/>
          <w:sz w:val="28"/>
          <w:szCs w:val="28"/>
        </w:rPr>
      </w:pPr>
    </w:p>
    <w:p w14:paraId="20DFE9B7">
      <w:pPr>
        <w:snapToGrid w:val="0"/>
        <w:spacing w:line="240" w:lineRule="auto"/>
        <w:ind w:firstLine="1120" w:firstLineChars="400"/>
        <w:rPr>
          <w:rFonts w:hint="eastAsia" w:ascii="仿宋" w:hAnsi="仿宋" w:eastAsia="仿宋" w:cs="仿宋"/>
          <w:b w:val="0"/>
          <w:bCs/>
          <w:color w:val="0000FF"/>
          <w:sz w:val="28"/>
          <w:szCs w:val="28"/>
        </w:rPr>
      </w:pPr>
    </w:p>
    <w:p w14:paraId="29506B3C">
      <w:pPr>
        <w:snapToGrid w:val="0"/>
        <w:spacing w:line="240" w:lineRule="auto"/>
        <w:ind w:firstLine="1120" w:firstLineChars="400"/>
        <w:rPr>
          <w:rFonts w:hint="eastAsia" w:ascii="仿宋" w:hAnsi="仿宋" w:eastAsia="仿宋" w:cs="仿宋"/>
          <w:b w:val="0"/>
          <w:bCs/>
          <w:sz w:val="28"/>
          <w:szCs w:val="28"/>
        </w:rPr>
      </w:pPr>
    </w:p>
    <w:p w14:paraId="548F6546">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14:paraId="13866CA7">
      <w:pPr>
        <w:snapToGrid w:val="0"/>
        <w:spacing w:line="240" w:lineRule="auto"/>
        <w:ind w:firstLine="1668" w:firstLineChars="596"/>
        <w:rPr>
          <w:rFonts w:hint="eastAsia" w:ascii="仿宋" w:hAnsi="仿宋" w:eastAsia="仿宋" w:cs="仿宋"/>
          <w:b w:val="0"/>
          <w:bCs/>
          <w:color w:val="0000FF"/>
          <w:sz w:val="28"/>
          <w:szCs w:val="28"/>
        </w:rPr>
      </w:pPr>
    </w:p>
    <w:p w14:paraId="20315926">
      <w:pPr>
        <w:snapToGrid w:val="0"/>
        <w:spacing w:line="240" w:lineRule="auto"/>
        <w:ind w:firstLine="1668" w:firstLineChars="596"/>
        <w:rPr>
          <w:rFonts w:hint="eastAsia" w:ascii="仿宋" w:hAnsi="仿宋" w:eastAsia="仿宋" w:cs="仿宋"/>
          <w:b w:val="0"/>
          <w:bCs/>
          <w:color w:val="0000FF"/>
          <w:sz w:val="28"/>
          <w:szCs w:val="28"/>
        </w:rPr>
      </w:pPr>
    </w:p>
    <w:p w14:paraId="275FCE0D">
      <w:pPr>
        <w:snapToGrid w:val="0"/>
        <w:spacing w:line="240" w:lineRule="auto"/>
        <w:ind w:firstLine="1668" w:firstLineChars="596"/>
        <w:rPr>
          <w:rFonts w:hint="eastAsia" w:ascii="仿宋" w:hAnsi="仿宋" w:eastAsia="仿宋" w:cs="仿宋"/>
          <w:b w:val="0"/>
          <w:bCs/>
          <w:color w:val="0000FF"/>
          <w:sz w:val="28"/>
          <w:szCs w:val="28"/>
        </w:rPr>
      </w:pPr>
    </w:p>
    <w:p w14:paraId="02D6DE1D">
      <w:pPr>
        <w:snapToGrid w:val="0"/>
        <w:spacing w:line="240" w:lineRule="auto"/>
        <w:ind w:firstLine="1668" w:firstLineChars="596"/>
        <w:rPr>
          <w:rFonts w:hint="eastAsia" w:ascii="仿宋" w:hAnsi="仿宋" w:eastAsia="仿宋" w:cs="仿宋"/>
          <w:b w:val="0"/>
          <w:bCs/>
          <w:color w:val="0000FF"/>
          <w:sz w:val="28"/>
          <w:szCs w:val="28"/>
        </w:rPr>
      </w:pPr>
    </w:p>
    <w:p w14:paraId="1B215AF2">
      <w:pPr>
        <w:pStyle w:val="2"/>
        <w:spacing w:line="240" w:lineRule="auto"/>
        <w:rPr>
          <w:rFonts w:hint="eastAsia" w:ascii="仿宋" w:hAnsi="仿宋" w:eastAsia="仿宋" w:cs="仿宋"/>
          <w:b w:val="0"/>
          <w:bCs/>
          <w:sz w:val="28"/>
          <w:szCs w:val="28"/>
        </w:rPr>
      </w:pPr>
    </w:p>
    <w:p w14:paraId="5957E0B6">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066DDCDD">
      <w:pPr>
        <w:snapToGrid w:val="0"/>
        <w:spacing w:line="240" w:lineRule="auto"/>
        <w:rPr>
          <w:rFonts w:hint="eastAsia" w:ascii="仿宋" w:hAnsi="仿宋" w:eastAsia="仿宋" w:cs="仿宋"/>
          <w:b w:val="0"/>
          <w:bCs/>
          <w:sz w:val="28"/>
          <w:szCs w:val="28"/>
        </w:rPr>
      </w:pPr>
    </w:p>
    <w:p w14:paraId="6BD63974">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14:paraId="5BA11AFD">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14:paraId="40271C2D">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14:paraId="0A19325C">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14:paraId="73BDB080">
      <w:pPr>
        <w:pStyle w:val="17"/>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6ED21A6"/>
    <w:rsid w:val="07415229"/>
    <w:rsid w:val="07EB13A4"/>
    <w:rsid w:val="084B01D7"/>
    <w:rsid w:val="0CC92570"/>
    <w:rsid w:val="0D8457A1"/>
    <w:rsid w:val="0DDF0373"/>
    <w:rsid w:val="0DF2282E"/>
    <w:rsid w:val="0E1859CF"/>
    <w:rsid w:val="0E403660"/>
    <w:rsid w:val="0EC84E14"/>
    <w:rsid w:val="0F8305F0"/>
    <w:rsid w:val="101573B7"/>
    <w:rsid w:val="13522ECA"/>
    <w:rsid w:val="13B462F0"/>
    <w:rsid w:val="17927BE3"/>
    <w:rsid w:val="17A33505"/>
    <w:rsid w:val="17B86DD4"/>
    <w:rsid w:val="181F700C"/>
    <w:rsid w:val="1D0F1E76"/>
    <w:rsid w:val="1D1030AC"/>
    <w:rsid w:val="20983921"/>
    <w:rsid w:val="20FB4DDF"/>
    <w:rsid w:val="221E19EC"/>
    <w:rsid w:val="23432D40"/>
    <w:rsid w:val="243829B1"/>
    <w:rsid w:val="256C7635"/>
    <w:rsid w:val="257C6BEF"/>
    <w:rsid w:val="26543C2E"/>
    <w:rsid w:val="274556FA"/>
    <w:rsid w:val="279B7D52"/>
    <w:rsid w:val="28A72F6D"/>
    <w:rsid w:val="2A2013BF"/>
    <w:rsid w:val="2A7C189D"/>
    <w:rsid w:val="2AFB1A46"/>
    <w:rsid w:val="2BEC66E9"/>
    <w:rsid w:val="2C132A27"/>
    <w:rsid w:val="2C140AD4"/>
    <w:rsid w:val="2C3D0C5D"/>
    <w:rsid w:val="2CA25479"/>
    <w:rsid w:val="2CD258AD"/>
    <w:rsid w:val="2D8C7F44"/>
    <w:rsid w:val="2E020414"/>
    <w:rsid w:val="2EC76001"/>
    <w:rsid w:val="3032386A"/>
    <w:rsid w:val="305A62E5"/>
    <w:rsid w:val="32D27ECF"/>
    <w:rsid w:val="32F02764"/>
    <w:rsid w:val="362E718F"/>
    <w:rsid w:val="36DC0065"/>
    <w:rsid w:val="38D92593"/>
    <w:rsid w:val="3A3A2866"/>
    <w:rsid w:val="3A4777B0"/>
    <w:rsid w:val="3C5E715D"/>
    <w:rsid w:val="3CB90A0D"/>
    <w:rsid w:val="3CC2518E"/>
    <w:rsid w:val="3DCC3519"/>
    <w:rsid w:val="3E6654CD"/>
    <w:rsid w:val="40DB69DC"/>
    <w:rsid w:val="419B6A3A"/>
    <w:rsid w:val="42520F10"/>
    <w:rsid w:val="42E1448F"/>
    <w:rsid w:val="42EE4CCF"/>
    <w:rsid w:val="440A2D67"/>
    <w:rsid w:val="469F7466"/>
    <w:rsid w:val="48500207"/>
    <w:rsid w:val="485141DF"/>
    <w:rsid w:val="4AF013C9"/>
    <w:rsid w:val="4D376A08"/>
    <w:rsid w:val="4E7F2E45"/>
    <w:rsid w:val="50350EE3"/>
    <w:rsid w:val="52325D6E"/>
    <w:rsid w:val="52B646DC"/>
    <w:rsid w:val="52EF42D6"/>
    <w:rsid w:val="5518696D"/>
    <w:rsid w:val="57DC1232"/>
    <w:rsid w:val="59354F1B"/>
    <w:rsid w:val="597015C7"/>
    <w:rsid w:val="5AB95F80"/>
    <w:rsid w:val="5FDE6AA1"/>
    <w:rsid w:val="60523DD7"/>
    <w:rsid w:val="614F743B"/>
    <w:rsid w:val="61C53F3E"/>
    <w:rsid w:val="623B5B62"/>
    <w:rsid w:val="62FF1C29"/>
    <w:rsid w:val="63066872"/>
    <w:rsid w:val="64FE58CD"/>
    <w:rsid w:val="652F38F2"/>
    <w:rsid w:val="66AB742B"/>
    <w:rsid w:val="68743B4D"/>
    <w:rsid w:val="68F507E8"/>
    <w:rsid w:val="6A2A45E1"/>
    <w:rsid w:val="6A420E64"/>
    <w:rsid w:val="6AE41E6A"/>
    <w:rsid w:val="6BA27BC8"/>
    <w:rsid w:val="6BA839CF"/>
    <w:rsid w:val="6BDE45F3"/>
    <w:rsid w:val="6D215754"/>
    <w:rsid w:val="6EB63F89"/>
    <w:rsid w:val="6EFC20F8"/>
    <w:rsid w:val="6F854E19"/>
    <w:rsid w:val="715B78C5"/>
    <w:rsid w:val="729149D6"/>
    <w:rsid w:val="73CB4528"/>
    <w:rsid w:val="740F67E8"/>
    <w:rsid w:val="741846DC"/>
    <w:rsid w:val="752710C6"/>
    <w:rsid w:val="75410B72"/>
    <w:rsid w:val="755D6368"/>
    <w:rsid w:val="756379B6"/>
    <w:rsid w:val="7749547D"/>
    <w:rsid w:val="78040C3C"/>
    <w:rsid w:val="78AD046C"/>
    <w:rsid w:val="78C552D3"/>
    <w:rsid w:val="794E7F42"/>
    <w:rsid w:val="7A946DA5"/>
    <w:rsid w:val="7ACD64DA"/>
    <w:rsid w:val="7B0532F4"/>
    <w:rsid w:val="7E194184"/>
    <w:rsid w:val="7E5F05A5"/>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4"/>
      <w:szCs w:val="24"/>
      <w:u w:val="none"/>
    </w:rPr>
  </w:style>
  <w:style w:type="character" w:customStyle="1" w:styleId="21">
    <w:name w:val="font21"/>
    <w:basedOn w:val="16"/>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2391</Words>
  <Characters>2503</Characters>
  <Lines>0</Lines>
  <Paragraphs>0</Paragraphs>
  <TotalTime>17</TotalTime>
  <ScaleCrop>false</ScaleCrop>
  <LinksUpToDate>false</LinksUpToDate>
  <CharactersWithSpaces>2530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他叫装斯文先生</cp:lastModifiedBy>
  <cp:lastPrinted>2024-09-10T08:13:00Z</cp:lastPrinted>
  <dcterms:modified xsi:type="dcterms:W3CDTF">2026-03-31T08:26:04Z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616149B0325E4795B48873E2CEFD0BFB</vt:lpwstr>
  </property>
  <property fmtid="{D5CDD505-2E9C-101B-9397-08002B2CF9AE}" pid="4" name="KSOTemplateDocerSaveRecord">
    <vt:lpwstr>eyJoZGlkIjoiZDNjNTk1ZTEzOWIyYTY3YzlkM2I2N2U5NjAyMGM0ZDIiLCJ1c2VySWQiOiIxMjc2NjU2MiJ9</vt:lpwstr>
  </property>
</Properties>
</file>